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9F366" w14:textId="77777777" w:rsidR="003C7E02" w:rsidRDefault="00E5006A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noProof/>
          <w:color w:val="404040"/>
          <w:u w:val="single"/>
        </w:rPr>
        <w:drawing>
          <wp:anchor distT="0" distB="0" distL="114300" distR="114300" simplePos="0" relativeHeight="251660288" behindDoc="1" locked="0" layoutInCell="1" allowOverlap="1" wp14:anchorId="13A4805E" wp14:editId="0EAB1AC0">
            <wp:simplePos x="0" y="0"/>
            <wp:positionH relativeFrom="column">
              <wp:posOffset>-537845</wp:posOffset>
            </wp:positionH>
            <wp:positionV relativeFrom="paragraph">
              <wp:posOffset>-49530</wp:posOffset>
            </wp:positionV>
            <wp:extent cx="2114550" cy="783590"/>
            <wp:effectExtent l="0" t="0" r="0" b="0"/>
            <wp:wrapTight wrapText="bothSides">
              <wp:wrapPolygon edited="0">
                <wp:start x="0" y="0"/>
                <wp:lineTo x="0" y="21005"/>
                <wp:lineTo x="21405" y="21005"/>
                <wp:lineTo x="214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Z_e-mobilita-logoE_CZ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1AC">
        <w:rPr>
          <w:rFonts w:ascii="Arial" w:hAnsi="Arial" w:cs="Arial"/>
          <w:b/>
          <w:bCs/>
          <w:noProof/>
          <w:color w:val="404040"/>
          <w:u w:val="single"/>
        </w:rPr>
        <w:drawing>
          <wp:anchor distT="0" distB="0" distL="114300" distR="114300" simplePos="0" relativeHeight="251652096" behindDoc="1" locked="0" layoutInCell="1" allowOverlap="1" wp14:anchorId="4B6FBB88" wp14:editId="552DE3F5">
            <wp:simplePos x="0" y="0"/>
            <wp:positionH relativeFrom="column">
              <wp:posOffset>1795780</wp:posOffset>
            </wp:positionH>
            <wp:positionV relativeFrom="paragraph">
              <wp:posOffset>191770</wp:posOffset>
            </wp:positionV>
            <wp:extent cx="2169795" cy="431165"/>
            <wp:effectExtent l="0" t="0" r="0" b="0"/>
            <wp:wrapTight wrapText="bothSides">
              <wp:wrapPolygon edited="0">
                <wp:start x="0" y="0"/>
                <wp:lineTo x="0" y="20996"/>
                <wp:lineTo x="21429" y="20996"/>
                <wp:lineTo x="2142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ERINVEST GROUP_logo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8341AC" w:rsidRPr="008341AC">
        <w:rPr>
          <w:rFonts w:ascii="Arial" w:hAnsi="Arial" w:cs="Arial"/>
          <w:bCs/>
          <w:noProof/>
          <w:color w:val="404040"/>
        </w:rPr>
        <w:drawing>
          <wp:anchor distT="0" distB="0" distL="114300" distR="114300" simplePos="0" relativeHeight="251668480" behindDoc="1" locked="0" layoutInCell="1" allowOverlap="1" wp14:anchorId="2126AAE6" wp14:editId="5C8F0E49">
            <wp:simplePos x="0" y="0"/>
            <wp:positionH relativeFrom="column">
              <wp:posOffset>4097020</wp:posOffset>
            </wp:positionH>
            <wp:positionV relativeFrom="paragraph">
              <wp:posOffset>13335</wp:posOffset>
            </wp:positionV>
            <wp:extent cx="2143125" cy="704850"/>
            <wp:effectExtent l="0" t="0" r="0" b="0"/>
            <wp:wrapTight wrapText="bothSides">
              <wp:wrapPolygon edited="0">
                <wp:start x="0" y="0"/>
                <wp:lineTo x="0" y="21016"/>
                <wp:lineTo x="21504" y="21016"/>
                <wp:lineTo x="215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riva corporate logo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0BB6D6A" w14:textId="77777777" w:rsidR="00472A14" w:rsidRDefault="00472A14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14:paraId="416161C9" w14:textId="77777777" w:rsidR="00472A14" w:rsidRDefault="00472A14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14:paraId="4FF13389" w14:textId="77777777" w:rsidR="003C7E02" w:rsidRPr="001F21BB" w:rsidRDefault="003C5009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3C5009">
        <w:rPr>
          <w:rFonts w:ascii="Arial" w:hAnsi="Arial" w:cs="Arial"/>
          <w:bCs/>
          <w:color w:val="404040"/>
          <w:u w:val="single"/>
        </w:rPr>
        <w:t>TISKOVÁ ZPRÁVA</w:t>
      </w:r>
      <w:r w:rsidR="003C7E02" w:rsidRPr="00976191">
        <w:rPr>
          <w:rFonts w:ascii="Arial" w:hAnsi="Arial" w:cs="Arial"/>
          <w:bCs/>
          <w:color w:val="404040"/>
          <w:u w:val="single"/>
        </w:rPr>
        <w:tab/>
      </w:r>
      <w:r w:rsidR="003C7E02" w:rsidRPr="00976191">
        <w:rPr>
          <w:rFonts w:ascii="Arial" w:hAnsi="Arial" w:cs="Arial"/>
          <w:bCs/>
          <w:color w:val="404040"/>
          <w:u w:val="single"/>
        </w:rPr>
        <w:tab/>
      </w:r>
      <w:r w:rsidR="003C7E02" w:rsidRPr="00976191">
        <w:rPr>
          <w:rFonts w:ascii="Arial" w:hAnsi="Arial" w:cs="Arial"/>
          <w:bCs/>
          <w:color w:val="404040"/>
          <w:u w:val="single"/>
        </w:rPr>
        <w:tab/>
      </w:r>
      <w:r w:rsidR="003C7E02" w:rsidRPr="00976191">
        <w:rPr>
          <w:rFonts w:ascii="Arial" w:hAnsi="Arial" w:cs="Arial"/>
          <w:bCs/>
          <w:color w:val="404040"/>
          <w:u w:val="single"/>
        </w:rPr>
        <w:tab/>
      </w:r>
      <w:r w:rsidR="003C7E02" w:rsidRPr="00976191">
        <w:rPr>
          <w:rFonts w:ascii="Arial" w:hAnsi="Arial" w:cs="Arial"/>
          <w:bCs/>
          <w:color w:val="404040"/>
          <w:u w:val="single"/>
        </w:rPr>
        <w:tab/>
      </w:r>
      <w:r w:rsidR="003C7E02" w:rsidRPr="00976191">
        <w:rPr>
          <w:rFonts w:ascii="Arial" w:hAnsi="Arial" w:cs="Arial"/>
          <w:bCs/>
          <w:color w:val="404040"/>
          <w:u w:val="single"/>
        </w:rPr>
        <w:tab/>
        <w:t xml:space="preserve">             </w:t>
      </w:r>
      <w:r w:rsidR="003C7E02"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>V Praze dne</w:t>
      </w:r>
      <w:r w:rsidR="001269D5"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3. 2</w:t>
      </w:r>
      <w:r w:rsidR="003F5955"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>.</w:t>
      </w:r>
      <w:r w:rsidR="001269D5"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2016</w:t>
      </w:r>
    </w:p>
    <w:p w14:paraId="7352EE9A" w14:textId="77777777" w:rsidR="001269D5" w:rsidRDefault="001269D5" w:rsidP="001269D5">
      <w:pPr>
        <w:jc w:val="center"/>
        <w:rPr>
          <w:rFonts w:ascii="Arial" w:eastAsia="Times New Roman" w:hAnsi="Arial" w:cs="Arial"/>
          <w:b/>
          <w:bCs/>
          <w:sz w:val="28"/>
          <w:szCs w:val="24"/>
          <w:lang w:eastAsia="en-US"/>
        </w:rPr>
      </w:pPr>
    </w:p>
    <w:p w14:paraId="4F986FFF" w14:textId="2007F2CA" w:rsidR="00BB1C9C" w:rsidRPr="000445FD" w:rsidRDefault="00BB1C9C" w:rsidP="001269D5">
      <w:pPr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0445FD">
        <w:rPr>
          <w:rFonts w:ascii="Arial" w:hAnsi="Arial" w:cs="Arial"/>
          <w:b/>
          <w:color w:val="404040"/>
          <w:sz w:val="28"/>
          <w:szCs w:val="28"/>
        </w:rPr>
        <w:t>První bezplatn</w:t>
      </w:r>
      <w:r w:rsidR="00982B7A">
        <w:rPr>
          <w:rFonts w:ascii="Arial" w:hAnsi="Arial" w:cs="Arial"/>
          <w:b/>
          <w:color w:val="404040"/>
          <w:sz w:val="28"/>
          <w:szCs w:val="28"/>
        </w:rPr>
        <w:t>é</w:t>
      </w:r>
      <w:r w:rsidRPr="000445FD">
        <w:rPr>
          <w:rFonts w:ascii="Arial" w:hAnsi="Arial" w:cs="Arial"/>
          <w:b/>
          <w:color w:val="404040"/>
          <w:sz w:val="28"/>
          <w:szCs w:val="28"/>
        </w:rPr>
        <w:t xml:space="preserve"> link</w:t>
      </w:r>
      <w:r w:rsidR="00982B7A">
        <w:rPr>
          <w:rFonts w:ascii="Arial" w:hAnsi="Arial" w:cs="Arial"/>
          <w:b/>
          <w:color w:val="404040"/>
          <w:sz w:val="28"/>
          <w:szCs w:val="28"/>
        </w:rPr>
        <w:t>y</w:t>
      </w:r>
      <w:r w:rsidRPr="000445FD">
        <w:rPr>
          <w:rFonts w:ascii="Arial" w:hAnsi="Arial" w:cs="Arial"/>
          <w:b/>
          <w:color w:val="404040"/>
          <w:sz w:val="28"/>
          <w:szCs w:val="28"/>
        </w:rPr>
        <w:t xml:space="preserve"> s </w:t>
      </w:r>
      <w:proofErr w:type="spellStart"/>
      <w:r w:rsidRPr="000445FD">
        <w:rPr>
          <w:rFonts w:ascii="Arial" w:hAnsi="Arial" w:cs="Arial"/>
          <w:b/>
          <w:color w:val="404040"/>
          <w:sz w:val="28"/>
          <w:szCs w:val="28"/>
        </w:rPr>
        <w:t>elektrobusy</w:t>
      </w:r>
      <w:proofErr w:type="spellEnd"/>
      <w:r w:rsidRPr="000445FD">
        <w:rPr>
          <w:rFonts w:ascii="Arial" w:hAnsi="Arial" w:cs="Arial"/>
          <w:b/>
          <w:color w:val="404040"/>
          <w:sz w:val="28"/>
          <w:szCs w:val="28"/>
        </w:rPr>
        <w:t xml:space="preserve"> v Praze</w:t>
      </w:r>
    </w:p>
    <w:p w14:paraId="260D72C3" w14:textId="77777777" w:rsidR="003C7E02" w:rsidRPr="00BB1C9C" w:rsidRDefault="003C7E02" w:rsidP="00BB1C9C">
      <w:pPr>
        <w:jc w:val="center"/>
        <w:rPr>
          <w:rFonts w:ascii="Arial" w:eastAsia="Times New Roman" w:hAnsi="Arial" w:cs="Arial"/>
          <w:b/>
          <w:bCs/>
          <w:sz w:val="28"/>
          <w:szCs w:val="24"/>
          <w:lang w:eastAsia="en-US"/>
        </w:rPr>
      </w:pPr>
    </w:p>
    <w:p w14:paraId="6CF8769B" w14:textId="77777777" w:rsidR="000445FD" w:rsidRDefault="000445FD" w:rsidP="000445F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2EB1B5C" w14:textId="5BAD9693" w:rsidR="001269D5" w:rsidRPr="000445FD" w:rsidRDefault="00783A2A" w:rsidP="000445FD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0445FD">
        <w:rPr>
          <w:rFonts w:ascii="Arial" w:hAnsi="Arial" w:cs="Arial"/>
          <w:b/>
          <w:color w:val="404040"/>
          <w:sz w:val="20"/>
          <w:szCs w:val="20"/>
        </w:rPr>
        <w:t xml:space="preserve">Dva nové </w:t>
      </w:r>
      <w:proofErr w:type="spellStart"/>
      <w:r w:rsidRPr="000445FD">
        <w:rPr>
          <w:rFonts w:ascii="Arial" w:hAnsi="Arial" w:cs="Arial"/>
          <w:b/>
          <w:color w:val="404040"/>
          <w:sz w:val="20"/>
          <w:szCs w:val="20"/>
        </w:rPr>
        <w:t>elektrobusy</w:t>
      </w:r>
      <w:proofErr w:type="spellEnd"/>
      <w:r w:rsidRPr="000445FD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A141E7" w:rsidRPr="000445FD">
        <w:rPr>
          <w:rFonts w:ascii="Arial" w:hAnsi="Arial" w:cs="Arial"/>
          <w:b/>
          <w:color w:val="404040"/>
          <w:sz w:val="20"/>
          <w:szCs w:val="20"/>
        </w:rPr>
        <w:t xml:space="preserve">od českého výrobce SOR </w:t>
      </w:r>
      <w:r w:rsidRPr="000445FD">
        <w:rPr>
          <w:rFonts w:ascii="Arial" w:hAnsi="Arial" w:cs="Arial"/>
          <w:b/>
          <w:color w:val="404040"/>
          <w:sz w:val="20"/>
          <w:szCs w:val="20"/>
        </w:rPr>
        <w:t>vyjely 3. 2. ráno na tras</w:t>
      </w:r>
      <w:r w:rsidR="00FB2BB7">
        <w:rPr>
          <w:rFonts w:ascii="Arial" w:hAnsi="Arial" w:cs="Arial"/>
          <w:b/>
          <w:color w:val="404040"/>
          <w:sz w:val="20"/>
          <w:szCs w:val="20"/>
        </w:rPr>
        <w:t>y</w:t>
      </w:r>
      <w:r w:rsidRPr="000445FD">
        <w:rPr>
          <w:rFonts w:ascii="Arial" w:hAnsi="Arial" w:cs="Arial"/>
          <w:b/>
          <w:color w:val="404040"/>
          <w:sz w:val="20"/>
          <w:szCs w:val="20"/>
        </w:rPr>
        <w:t xml:space="preserve"> pravideln</w:t>
      </w:r>
      <w:r w:rsidR="00982B7A">
        <w:rPr>
          <w:rFonts w:ascii="Arial" w:hAnsi="Arial" w:cs="Arial"/>
          <w:b/>
          <w:color w:val="404040"/>
          <w:sz w:val="20"/>
          <w:szCs w:val="20"/>
        </w:rPr>
        <w:t>ých</w:t>
      </w:r>
      <w:r w:rsidRPr="000445FD">
        <w:rPr>
          <w:rFonts w:ascii="Arial" w:hAnsi="Arial" w:cs="Arial"/>
          <w:b/>
          <w:color w:val="404040"/>
          <w:sz w:val="20"/>
          <w:szCs w:val="20"/>
        </w:rPr>
        <w:t xml:space="preserve"> lin</w:t>
      </w:r>
      <w:r w:rsidR="00982B7A">
        <w:rPr>
          <w:rFonts w:ascii="Arial" w:hAnsi="Arial" w:cs="Arial"/>
          <w:b/>
          <w:color w:val="404040"/>
          <w:sz w:val="20"/>
          <w:szCs w:val="20"/>
        </w:rPr>
        <w:t>ek</w:t>
      </w:r>
      <w:r w:rsidRPr="000445FD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982B7A">
        <w:rPr>
          <w:rFonts w:ascii="Arial" w:hAnsi="Arial" w:cs="Arial"/>
          <w:b/>
          <w:color w:val="404040"/>
          <w:sz w:val="20"/>
          <w:szCs w:val="20"/>
        </w:rPr>
        <w:t xml:space="preserve">BB1 a BB2 </w:t>
      </w:r>
      <w:r w:rsidRPr="000445FD">
        <w:rPr>
          <w:rFonts w:ascii="Arial" w:hAnsi="Arial" w:cs="Arial"/>
          <w:b/>
          <w:color w:val="404040"/>
          <w:sz w:val="20"/>
          <w:szCs w:val="20"/>
        </w:rPr>
        <w:t xml:space="preserve">spojující </w:t>
      </w:r>
      <w:r w:rsidR="003A20C0">
        <w:rPr>
          <w:rFonts w:ascii="Arial" w:hAnsi="Arial" w:cs="Arial"/>
          <w:b/>
          <w:color w:val="404040"/>
          <w:sz w:val="20"/>
          <w:szCs w:val="20"/>
        </w:rPr>
        <w:t xml:space="preserve">multifunkční areál </w:t>
      </w:r>
      <w:r w:rsidRPr="000445FD">
        <w:rPr>
          <w:rFonts w:ascii="Arial" w:hAnsi="Arial" w:cs="Arial"/>
          <w:b/>
          <w:color w:val="404040"/>
          <w:sz w:val="20"/>
          <w:szCs w:val="20"/>
        </w:rPr>
        <w:t>BB Centr</w:t>
      </w:r>
      <w:r w:rsidR="00694EFB" w:rsidRPr="000445FD">
        <w:rPr>
          <w:rFonts w:ascii="Arial" w:hAnsi="Arial" w:cs="Arial"/>
          <w:b/>
          <w:color w:val="404040"/>
          <w:sz w:val="20"/>
          <w:szCs w:val="20"/>
        </w:rPr>
        <w:t>um</w:t>
      </w:r>
      <w:r w:rsidRPr="000445FD">
        <w:rPr>
          <w:rFonts w:ascii="Arial" w:hAnsi="Arial" w:cs="Arial"/>
          <w:b/>
          <w:color w:val="404040"/>
          <w:sz w:val="20"/>
          <w:szCs w:val="20"/>
        </w:rPr>
        <w:t xml:space="preserve"> a stanici metra Budějovická na trase C v Praze 4. </w:t>
      </w:r>
      <w:r w:rsidR="00982B7A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F96A5F">
        <w:rPr>
          <w:rFonts w:ascii="Arial" w:hAnsi="Arial" w:cs="Arial"/>
          <w:b/>
          <w:color w:val="404040"/>
          <w:sz w:val="20"/>
          <w:szCs w:val="20"/>
        </w:rPr>
        <w:t xml:space="preserve">Jedná se o první </w:t>
      </w:r>
      <w:proofErr w:type="spellStart"/>
      <w:r w:rsidR="00F96A5F">
        <w:rPr>
          <w:rFonts w:ascii="Arial" w:hAnsi="Arial" w:cs="Arial"/>
          <w:b/>
          <w:color w:val="404040"/>
          <w:sz w:val="20"/>
          <w:szCs w:val="20"/>
        </w:rPr>
        <w:t>elektrobusy</w:t>
      </w:r>
      <w:proofErr w:type="spellEnd"/>
      <w:r w:rsidR="00F96A5F">
        <w:rPr>
          <w:rFonts w:ascii="Arial" w:hAnsi="Arial" w:cs="Arial"/>
          <w:b/>
          <w:color w:val="404040"/>
          <w:sz w:val="20"/>
          <w:szCs w:val="20"/>
        </w:rPr>
        <w:t xml:space="preserve"> nasazené do ostrého provozu </w:t>
      </w:r>
      <w:r w:rsidR="00373A93">
        <w:rPr>
          <w:rFonts w:ascii="Arial" w:hAnsi="Arial" w:cs="Arial"/>
          <w:b/>
          <w:color w:val="404040"/>
          <w:sz w:val="20"/>
          <w:szCs w:val="20"/>
        </w:rPr>
        <w:t>v pražské hromadné dopravě</w:t>
      </w:r>
      <w:r w:rsidR="00FB2BB7">
        <w:rPr>
          <w:rFonts w:ascii="Arial" w:hAnsi="Arial" w:cs="Arial"/>
          <w:b/>
          <w:color w:val="404040"/>
          <w:sz w:val="20"/>
          <w:szCs w:val="20"/>
        </w:rPr>
        <w:t>, které mohou cestující využívat bezplatně</w:t>
      </w:r>
      <w:r w:rsidR="00373A93">
        <w:rPr>
          <w:rFonts w:ascii="Arial" w:hAnsi="Arial" w:cs="Arial"/>
          <w:b/>
          <w:color w:val="404040"/>
          <w:sz w:val="20"/>
          <w:szCs w:val="20"/>
        </w:rPr>
        <w:t xml:space="preserve">. </w:t>
      </w:r>
      <w:proofErr w:type="spellStart"/>
      <w:r w:rsidR="00373A93">
        <w:rPr>
          <w:rFonts w:ascii="Arial" w:hAnsi="Arial" w:cs="Arial"/>
          <w:b/>
          <w:color w:val="404040"/>
          <w:sz w:val="20"/>
          <w:szCs w:val="20"/>
        </w:rPr>
        <w:t>Elektrobusy</w:t>
      </w:r>
      <w:proofErr w:type="spellEnd"/>
      <w:r w:rsidR="00373A9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FB2BB7">
        <w:rPr>
          <w:rFonts w:ascii="Arial" w:hAnsi="Arial" w:cs="Arial"/>
          <w:b/>
          <w:color w:val="404040"/>
          <w:sz w:val="20"/>
          <w:szCs w:val="20"/>
        </w:rPr>
        <w:t>s</w:t>
      </w:r>
      <w:r w:rsidR="00694EFB" w:rsidRPr="000445FD">
        <w:rPr>
          <w:rFonts w:ascii="Arial" w:hAnsi="Arial" w:cs="Arial"/>
          <w:b/>
          <w:color w:val="404040"/>
          <w:sz w:val="20"/>
          <w:szCs w:val="20"/>
        </w:rPr>
        <w:t>lavnostně pokřtili a uvedli do provozu zástupci developerské a investiční s</w:t>
      </w:r>
      <w:r w:rsidR="00F17AF4">
        <w:rPr>
          <w:rFonts w:ascii="Arial" w:hAnsi="Arial" w:cs="Arial"/>
          <w:b/>
          <w:color w:val="404040"/>
          <w:sz w:val="20"/>
          <w:szCs w:val="20"/>
        </w:rPr>
        <w:t>polečnosti PASSERINVEST GROUP, S</w:t>
      </w:r>
      <w:r w:rsidR="00694EFB" w:rsidRPr="000445FD">
        <w:rPr>
          <w:rFonts w:ascii="Arial" w:hAnsi="Arial" w:cs="Arial"/>
          <w:b/>
          <w:color w:val="404040"/>
          <w:sz w:val="20"/>
          <w:szCs w:val="20"/>
        </w:rPr>
        <w:t>kupiny ČEZ a dopravní společnosti ARRIVA v rámci společného projektu směřujícímu k</w:t>
      </w:r>
      <w:r w:rsidR="00B2218A">
        <w:rPr>
          <w:rFonts w:ascii="Arial" w:hAnsi="Arial" w:cs="Arial"/>
          <w:b/>
          <w:color w:val="404040"/>
          <w:sz w:val="20"/>
          <w:szCs w:val="20"/>
        </w:rPr>
        <w:t>e</w:t>
      </w:r>
      <w:r w:rsidR="00694EFB" w:rsidRPr="000445FD">
        <w:rPr>
          <w:rFonts w:ascii="Arial" w:hAnsi="Arial" w:cs="Arial"/>
          <w:b/>
          <w:color w:val="404040"/>
          <w:sz w:val="20"/>
          <w:szCs w:val="20"/>
        </w:rPr>
        <w:t xml:space="preserve"> snížení zatížení životního prostředí zejména ve městech. </w:t>
      </w:r>
      <w:r w:rsidR="00FB2BB7">
        <w:rPr>
          <w:rFonts w:ascii="Arial" w:hAnsi="Arial" w:cs="Arial"/>
          <w:b/>
          <w:color w:val="404040"/>
          <w:sz w:val="20"/>
          <w:szCs w:val="20"/>
        </w:rPr>
        <w:t>C</w:t>
      </w:r>
      <w:r w:rsidR="00694EFB" w:rsidRPr="000445FD">
        <w:rPr>
          <w:rFonts w:ascii="Arial" w:hAnsi="Arial" w:cs="Arial"/>
          <w:b/>
          <w:color w:val="404040"/>
          <w:sz w:val="20"/>
          <w:szCs w:val="20"/>
        </w:rPr>
        <w:t xml:space="preserve">estující ocení </w:t>
      </w:r>
      <w:r w:rsidR="00FB2BB7">
        <w:rPr>
          <w:rFonts w:ascii="Arial" w:hAnsi="Arial" w:cs="Arial"/>
          <w:b/>
          <w:color w:val="404040"/>
          <w:sz w:val="20"/>
          <w:szCs w:val="20"/>
        </w:rPr>
        <w:t xml:space="preserve">kromě cestování zdarma </w:t>
      </w:r>
      <w:r w:rsidR="00373A93">
        <w:rPr>
          <w:rFonts w:ascii="Arial" w:hAnsi="Arial" w:cs="Arial"/>
          <w:b/>
          <w:color w:val="404040"/>
          <w:sz w:val="20"/>
          <w:szCs w:val="20"/>
        </w:rPr>
        <w:t xml:space="preserve">i další benefity, mezi </w:t>
      </w:r>
      <w:r w:rsidR="000B44B1">
        <w:rPr>
          <w:rFonts w:ascii="Arial" w:hAnsi="Arial" w:cs="Arial"/>
          <w:b/>
          <w:color w:val="404040"/>
          <w:sz w:val="20"/>
          <w:szCs w:val="20"/>
        </w:rPr>
        <w:t>něž pa</w:t>
      </w:r>
      <w:r w:rsidR="00005541">
        <w:rPr>
          <w:rFonts w:ascii="Arial" w:hAnsi="Arial" w:cs="Arial"/>
          <w:b/>
          <w:color w:val="404040"/>
          <w:sz w:val="20"/>
          <w:szCs w:val="20"/>
        </w:rPr>
        <w:t>t</w:t>
      </w:r>
      <w:r w:rsidR="000B44B1">
        <w:rPr>
          <w:rFonts w:ascii="Arial" w:hAnsi="Arial" w:cs="Arial"/>
          <w:b/>
          <w:color w:val="404040"/>
          <w:sz w:val="20"/>
          <w:szCs w:val="20"/>
        </w:rPr>
        <w:t>ří</w:t>
      </w:r>
      <w:r w:rsidR="00373A93" w:rsidRPr="000445FD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A141E7" w:rsidRPr="000445FD">
        <w:rPr>
          <w:rFonts w:ascii="Arial" w:hAnsi="Arial" w:cs="Arial"/>
          <w:b/>
          <w:color w:val="404040"/>
          <w:sz w:val="20"/>
          <w:szCs w:val="20"/>
        </w:rPr>
        <w:t>nízk</w:t>
      </w:r>
      <w:r w:rsidR="000B44B1">
        <w:rPr>
          <w:rFonts w:ascii="Arial" w:hAnsi="Arial" w:cs="Arial"/>
          <w:b/>
          <w:color w:val="404040"/>
          <w:sz w:val="20"/>
          <w:szCs w:val="20"/>
        </w:rPr>
        <w:t>á</w:t>
      </w:r>
      <w:r w:rsidR="00A141E7" w:rsidRPr="000445FD">
        <w:rPr>
          <w:rFonts w:ascii="Arial" w:hAnsi="Arial" w:cs="Arial"/>
          <w:b/>
          <w:color w:val="404040"/>
          <w:sz w:val="20"/>
          <w:szCs w:val="20"/>
        </w:rPr>
        <w:t xml:space="preserve"> hlučnost </w:t>
      </w:r>
      <w:proofErr w:type="spellStart"/>
      <w:r w:rsidR="00A141E7" w:rsidRPr="000445FD">
        <w:rPr>
          <w:rFonts w:ascii="Arial" w:hAnsi="Arial" w:cs="Arial"/>
          <w:b/>
          <w:color w:val="404040"/>
          <w:sz w:val="20"/>
          <w:szCs w:val="20"/>
        </w:rPr>
        <w:t>elektrobusu</w:t>
      </w:r>
      <w:proofErr w:type="spellEnd"/>
      <w:r w:rsidR="00F96A5F">
        <w:rPr>
          <w:rFonts w:ascii="Arial" w:hAnsi="Arial" w:cs="Arial"/>
          <w:b/>
          <w:color w:val="404040"/>
          <w:sz w:val="20"/>
          <w:szCs w:val="20"/>
        </w:rPr>
        <w:t xml:space="preserve"> a</w:t>
      </w:r>
      <w:r w:rsidR="00A141E7" w:rsidRPr="000445FD">
        <w:rPr>
          <w:rFonts w:ascii="Arial" w:hAnsi="Arial" w:cs="Arial"/>
          <w:b/>
          <w:color w:val="404040"/>
          <w:sz w:val="20"/>
          <w:szCs w:val="20"/>
        </w:rPr>
        <w:t xml:space="preserve"> zvýšení </w:t>
      </w:r>
      <w:r w:rsidR="00982B7A">
        <w:rPr>
          <w:rFonts w:ascii="Arial" w:hAnsi="Arial" w:cs="Arial"/>
          <w:b/>
          <w:color w:val="404040"/>
          <w:sz w:val="20"/>
          <w:szCs w:val="20"/>
        </w:rPr>
        <w:t>četnosti spojů</w:t>
      </w:r>
      <w:r w:rsidR="00A141E7" w:rsidRPr="000445FD">
        <w:rPr>
          <w:rFonts w:ascii="Arial" w:hAnsi="Arial" w:cs="Arial"/>
          <w:b/>
          <w:color w:val="404040"/>
          <w:sz w:val="20"/>
          <w:szCs w:val="20"/>
        </w:rPr>
        <w:t>.</w:t>
      </w:r>
    </w:p>
    <w:p w14:paraId="6085666C" w14:textId="77777777" w:rsidR="00A141E7" w:rsidRDefault="00A141E7" w:rsidP="001269D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78B71A71" w14:textId="77777777" w:rsidR="00F13157" w:rsidRDefault="003A20C0" w:rsidP="00F13157">
      <w:pPr>
        <w:pStyle w:val="Textkom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404040"/>
        </w:rPr>
        <w:t xml:space="preserve"> Posílit </w:t>
      </w:r>
      <w:r w:rsidRPr="004159C2">
        <w:rPr>
          <w:rFonts w:ascii="Arial" w:hAnsi="Arial" w:cs="Arial"/>
          <w:color w:val="404040"/>
        </w:rPr>
        <w:t>kyvadlov</w:t>
      </w:r>
      <w:r>
        <w:rPr>
          <w:rFonts w:ascii="Arial" w:hAnsi="Arial" w:cs="Arial"/>
          <w:color w:val="404040"/>
        </w:rPr>
        <w:t>ou</w:t>
      </w:r>
      <w:r w:rsidRPr="004159C2">
        <w:rPr>
          <w:rFonts w:ascii="Arial" w:hAnsi="Arial" w:cs="Arial"/>
          <w:color w:val="404040"/>
        </w:rPr>
        <w:t xml:space="preserve"> doprav</w:t>
      </w:r>
      <w:r>
        <w:rPr>
          <w:rFonts w:ascii="Arial" w:hAnsi="Arial" w:cs="Arial"/>
          <w:color w:val="404040"/>
        </w:rPr>
        <w:t>u</w:t>
      </w:r>
      <w:r w:rsidRPr="004159C2">
        <w:rPr>
          <w:rFonts w:ascii="Arial" w:hAnsi="Arial" w:cs="Arial"/>
          <w:color w:val="404040"/>
        </w:rPr>
        <w:t xml:space="preserve"> </w:t>
      </w:r>
      <w:r w:rsidR="00FB2BB7" w:rsidRPr="004159C2">
        <w:rPr>
          <w:rFonts w:ascii="Arial" w:hAnsi="Arial" w:cs="Arial"/>
          <w:color w:val="404040"/>
        </w:rPr>
        <w:t>spojující BB Centrum s</w:t>
      </w:r>
      <w:r w:rsidR="0074341F" w:rsidRPr="004159C2">
        <w:rPr>
          <w:rFonts w:ascii="Arial" w:hAnsi="Arial" w:cs="Arial"/>
          <w:color w:val="404040"/>
        </w:rPr>
        <w:t xml:space="preserve"> významným dopravním uzlem linky C zvažovala společnost </w:t>
      </w:r>
      <w:r w:rsidR="00DC2492">
        <w:rPr>
          <w:rFonts w:ascii="Arial" w:hAnsi="Arial" w:cs="Arial"/>
          <w:color w:val="404040"/>
        </w:rPr>
        <w:t>PASSERINVEST GROUP</w:t>
      </w:r>
      <w:r w:rsidR="00F13157">
        <w:rPr>
          <w:rFonts w:ascii="Arial" w:hAnsi="Arial" w:cs="Arial"/>
          <w:color w:val="404040"/>
        </w:rPr>
        <w:t xml:space="preserve"> již</w:t>
      </w:r>
      <w:r>
        <w:rPr>
          <w:rFonts w:ascii="Arial" w:hAnsi="Arial" w:cs="Arial"/>
          <w:color w:val="404040"/>
        </w:rPr>
        <w:t xml:space="preserve"> od roku 2013, protože poptávka po této službě ze strany zákazníků</w:t>
      </w:r>
      <w:r w:rsidR="00976191">
        <w:rPr>
          <w:rFonts w:ascii="Arial" w:hAnsi="Arial" w:cs="Arial"/>
          <w:color w:val="404040"/>
        </w:rPr>
        <w:t xml:space="preserve"> – nájemců z celého areálu</w:t>
      </w:r>
      <w:r>
        <w:rPr>
          <w:rFonts w:ascii="Arial" w:hAnsi="Arial" w:cs="Arial"/>
          <w:color w:val="404040"/>
        </w:rPr>
        <w:t xml:space="preserve"> postupně narůstá.</w:t>
      </w:r>
      <w:r w:rsidR="00976191">
        <w:rPr>
          <w:rFonts w:ascii="Arial" w:hAnsi="Arial" w:cs="Arial"/>
          <w:color w:val="404040"/>
        </w:rPr>
        <w:t xml:space="preserve"> </w:t>
      </w:r>
      <w:r w:rsidR="00976191" w:rsidRPr="004159C2">
        <w:rPr>
          <w:rFonts w:ascii="Arial" w:hAnsi="Arial" w:cs="Arial"/>
          <w:color w:val="404040"/>
        </w:rPr>
        <w:t xml:space="preserve">Příprava společného projektu započala </w:t>
      </w:r>
      <w:r w:rsidR="00976191" w:rsidRPr="00005541">
        <w:rPr>
          <w:rFonts w:ascii="Arial" w:hAnsi="Arial" w:cs="Arial"/>
          <w:b/>
          <w:i/>
          <w:color w:val="404040"/>
        </w:rPr>
        <w:t>zhruba před rokem</w:t>
      </w:r>
      <w:r w:rsidR="00976191">
        <w:rPr>
          <w:rFonts w:ascii="Arial" w:hAnsi="Arial" w:cs="Arial"/>
          <w:b/>
          <w:i/>
          <w:color w:val="404040"/>
        </w:rPr>
        <w:t xml:space="preserve">. </w:t>
      </w:r>
      <w:r w:rsidRPr="00005541">
        <w:rPr>
          <w:rFonts w:ascii="Arial" w:hAnsi="Arial" w:cs="Arial"/>
          <w:i/>
          <w:color w:val="404040"/>
        </w:rPr>
        <w:t xml:space="preserve">„Vzhledem k tomu, že se společností ARRIVA spolupracujeme </w:t>
      </w:r>
      <w:r w:rsidR="00976191" w:rsidRPr="00005541">
        <w:rPr>
          <w:rFonts w:ascii="Arial" w:hAnsi="Arial" w:cs="Arial"/>
          <w:i/>
          <w:color w:val="404040"/>
        </w:rPr>
        <w:t xml:space="preserve">už </w:t>
      </w:r>
      <w:r w:rsidRPr="00005541">
        <w:rPr>
          <w:rFonts w:ascii="Arial" w:hAnsi="Arial" w:cs="Arial"/>
          <w:i/>
          <w:color w:val="404040"/>
        </w:rPr>
        <w:t>od roku 2007 a zároveň v </w:t>
      </w:r>
      <w:r w:rsidR="00976191" w:rsidRPr="00005541">
        <w:rPr>
          <w:rFonts w:ascii="Arial" w:hAnsi="Arial" w:cs="Arial"/>
          <w:i/>
          <w:color w:val="404040"/>
        </w:rPr>
        <w:t>rámci</w:t>
      </w:r>
      <w:r w:rsidRPr="00005541">
        <w:rPr>
          <w:rFonts w:ascii="Arial" w:hAnsi="Arial" w:cs="Arial"/>
          <w:i/>
          <w:color w:val="404040"/>
        </w:rPr>
        <w:t xml:space="preserve"> BB Centra se </w:t>
      </w:r>
      <w:r w:rsidR="001F21BB" w:rsidRPr="00005541">
        <w:rPr>
          <w:rFonts w:ascii="Arial" w:hAnsi="Arial" w:cs="Arial"/>
          <w:i/>
          <w:color w:val="404040"/>
        </w:rPr>
        <w:t xml:space="preserve">vždy </w:t>
      </w:r>
      <w:r w:rsidRPr="00005541">
        <w:rPr>
          <w:rFonts w:ascii="Arial" w:hAnsi="Arial" w:cs="Arial"/>
          <w:i/>
          <w:color w:val="404040"/>
        </w:rPr>
        <w:t xml:space="preserve">snažíme podporovat naše nájemce </w:t>
      </w:r>
      <w:r w:rsidR="001F21BB" w:rsidRPr="00005541">
        <w:rPr>
          <w:rFonts w:ascii="Arial" w:hAnsi="Arial" w:cs="Arial"/>
          <w:i/>
          <w:color w:val="404040"/>
        </w:rPr>
        <w:t>i tím, že</w:t>
      </w:r>
      <w:r w:rsidRPr="00005541">
        <w:rPr>
          <w:rFonts w:ascii="Arial" w:hAnsi="Arial" w:cs="Arial"/>
          <w:i/>
          <w:color w:val="404040"/>
        </w:rPr>
        <w:t xml:space="preserve"> využív</w:t>
      </w:r>
      <w:r w:rsidR="001F21BB" w:rsidRPr="00005541">
        <w:rPr>
          <w:rFonts w:ascii="Arial" w:hAnsi="Arial" w:cs="Arial"/>
          <w:i/>
          <w:color w:val="404040"/>
        </w:rPr>
        <w:t>áme</w:t>
      </w:r>
      <w:r w:rsidRPr="00005541">
        <w:rPr>
          <w:rFonts w:ascii="Arial" w:hAnsi="Arial" w:cs="Arial"/>
          <w:i/>
          <w:color w:val="404040"/>
        </w:rPr>
        <w:t xml:space="preserve"> jejich produktů a služeb, jako </w:t>
      </w:r>
      <w:r w:rsidR="001F21BB" w:rsidRPr="00005541">
        <w:rPr>
          <w:rFonts w:ascii="Arial" w:hAnsi="Arial" w:cs="Arial"/>
          <w:i/>
          <w:color w:val="404040"/>
        </w:rPr>
        <w:t xml:space="preserve">je </w:t>
      </w:r>
      <w:r w:rsidR="00976191" w:rsidRPr="00005541">
        <w:rPr>
          <w:rFonts w:ascii="Arial" w:hAnsi="Arial" w:cs="Arial"/>
          <w:i/>
          <w:color w:val="404040"/>
        </w:rPr>
        <w:t>v tomto případě</w:t>
      </w:r>
      <w:r w:rsidRPr="00005541">
        <w:rPr>
          <w:rFonts w:ascii="Arial" w:hAnsi="Arial" w:cs="Arial"/>
          <w:i/>
          <w:color w:val="404040"/>
        </w:rPr>
        <w:t xml:space="preserve"> e-mobilita společnosti ČEZ</w:t>
      </w:r>
      <w:r w:rsidR="00976191" w:rsidRPr="00005541">
        <w:rPr>
          <w:rFonts w:ascii="Arial" w:hAnsi="Arial" w:cs="Arial"/>
          <w:i/>
          <w:color w:val="404040"/>
        </w:rPr>
        <w:t xml:space="preserve">, bylo pro nás nasazení </w:t>
      </w:r>
      <w:proofErr w:type="spellStart"/>
      <w:r w:rsidR="00976191" w:rsidRPr="00005541">
        <w:rPr>
          <w:rFonts w:ascii="Arial" w:hAnsi="Arial" w:cs="Arial"/>
          <w:i/>
          <w:color w:val="404040"/>
        </w:rPr>
        <w:t>elektrobusů</w:t>
      </w:r>
      <w:proofErr w:type="spellEnd"/>
      <w:r w:rsidR="00976191" w:rsidRPr="00005541">
        <w:rPr>
          <w:rFonts w:ascii="Arial" w:hAnsi="Arial" w:cs="Arial"/>
          <w:i/>
          <w:color w:val="404040"/>
        </w:rPr>
        <w:t xml:space="preserve"> </w:t>
      </w:r>
      <w:r w:rsidR="00F13157" w:rsidRPr="00005541">
        <w:rPr>
          <w:rFonts w:ascii="Arial" w:hAnsi="Arial" w:cs="Arial"/>
          <w:i/>
          <w:color w:val="404040"/>
        </w:rPr>
        <w:t xml:space="preserve">ve spolupráci s těmito společnostmi </w:t>
      </w:r>
      <w:r w:rsidR="00976191" w:rsidRPr="00005541">
        <w:rPr>
          <w:rFonts w:ascii="Arial" w:hAnsi="Arial" w:cs="Arial"/>
          <w:i/>
          <w:color w:val="404040"/>
        </w:rPr>
        <w:t>jasnou volbou</w:t>
      </w:r>
      <w:r w:rsidR="00F13157" w:rsidRPr="00005541">
        <w:rPr>
          <w:rFonts w:ascii="Arial" w:hAnsi="Arial" w:cs="Arial"/>
          <w:i/>
          <w:color w:val="404040"/>
        </w:rPr>
        <w:t>,</w:t>
      </w:r>
      <w:r w:rsidR="00976191" w:rsidRPr="00005541">
        <w:rPr>
          <w:rFonts w:ascii="Arial" w:hAnsi="Arial" w:cs="Arial"/>
          <w:i/>
          <w:color w:val="404040"/>
        </w:rPr>
        <w:t>“</w:t>
      </w:r>
      <w:r w:rsidR="00976191">
        <w:rPr>
          <w:rFonts w:ascii="Arial" w:hAnsi="Arial" w:cs="Arial"/>
          <w:color w:val="404040"/>
        </w:rPr>
        <w:t xml:space="preserve"> </w:t>
      </w:r>
      <w:r w:rsidR="00005541">
        <w:rPr>
          <w:rFonts w:ascii="Arial" w:hAnsi="Arial" w:cs="Arial"/>
          <w:color w:val="404040"/>
        </w:rPr>
        <w:t>uvádí k projektu Radim Passer, předseda představenstva PASSERINVEST GROUP, a. s.</w:t>
      </w:r>
    </w:p>
    <w:p w14:paraId="237E5FC2" w14:textId="77777777" w:rsidR="00F13157" w:rsidRDefault="00F13157" w:rsidP="009D22E6">
      <w:pPr>
        <w:pStyle w:val="Textkomente"/>
        <w:spacing w:line="360" w:lineRule="auto"/>
        <w:jc w:val="both"/>
        <w:rPr>
          <w:rFonts w:ascii="Arial" w:hAnsi="Arial" w:cs="Arial"/>
        </w:rPr>
      </w:pPr>
    </w:p>
    <w:p w14:paraId="422C4EF2" w14:textId="2D1BDC26" w:rsidR="00982B7A" w:rsidRPr="00982B7A" w:rsidRDefault="000445FD" w:rsidP="009D22E6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9D22E6">
        <w:rPr>
          <w:rFonts w:ascii="Arial" w:hAnsi="Arial" w:cs="Arial"/>
          <w:color w:val="404040"/>
          <w:sz w:val="20"/>
          <w:szCs w:val="20"/>
        </w:rPr>
        <w:t xml:space="preserve">Linky BB1 a BB2 mezi BB Centrem a stanicí Budějovická jsou </w:t>
      </w:r>
      <w:r w:rsidR="00887EF3" w:rsidRPr="009D22E6">
        <w:rPr>
          <w:rFonts w:ascii="Arial" w:hAnsi="Arial" w:cs="Arial"/>
          <w:color w:val="404040"/>
          <w:sz w:val="20"/>
          <w:szCs w:val="20"/>
        </w:rPr>
        <w:t xml:space="preserve">tak </w:t>
      </w:r>
      <w:r w:rsidRPr="009D22E6">
        <w:rPr>
          <w:rFonts w:ascii="Arial" w:hAnsi="Arial" w:cs="Arial"/>
          <w:color w:val="404040"/>
          <w:sz w:val="20"/>
          <w:szCs w:val="20"/>
        </w:rPr>
        <w:t xml:space="preserve">od 3. 2. posíleny o dva nové </w:t>
      </w:r>
      <w:proofErr w:type="spellStart"/>
      <w:r w:rsidRPr="009D22E6">
        <w:rPr>
          <w:rFonts w:ascii="Arial" w:hAnsi="Arial" w:cs="Arial"/>
          <w:color w:val="404040"/>
          <w:sz w:val="20"/>
          <w:szCs w:val="20"/>
        </w:rPr>
        <w:t>elektrobusy</w:t>
      </w:r>
      <w:proofErr w:type="spellEnd"/>
      <w:r w:rsidRPr="009D22E6">
        <w:rPr>
          <w:rFonts w:ascii="Arial" w:hAnsi="Arial" w:cs="Arial"/>
          <w:color w:val="404040"/>
          <w:sz w:val="20"/>
          <w:szCs w:val="20"/>
        </w:rPr>
        <w:t xml:space="preserve"> SOR EBN 9,5. </w:t>
      </w:r>
      <w:r w:rsidR="00982B7A" w:rsidRPr="00982B7A">
        <w:rPr>
          <w:rFonts w:ascii="Arial" w:hAnsi="Arial" w:cs="Arial"/>
          <w:i/>
          <w:color w:val="404040"/>
          <w:sz w:val="20"/>
          <w:szCs w:val="20"/>
        </w:rPr>
        <w:t xml:space="preserve">„Zatím tu jezdily tři dieselové autobusy, nově zajistí provoz na těchto linkách dva </w:t>
      </w:r>
      <w:proofErr w:type="spellStart"/>
      <w:r w:rsidR="00982B7A" w:rsidRPr="00982B7A">
        <w:rPr>
          <w:rFonts w:ascii="Arial" w:hAnsi="Arial" w:cs="Arial"/>
          <w:i/>
          <w:color w:val="404040"/>
          <w:sz w:val="20"/>
          <w:szCs w:val="20"/>
        </w:rPr>
        <w:t>elektrobusy</w:t>
      </w:r>
      <w:proofErr w:type="spellEnd"/>
      <w:r w:rsidR="00982B7A" w:rsidRPr="00982B7A">
        <w:rPr>
          <w:rFonts w:ascii="Arial" w:hAnsi="Arial" w:cs="Arial"/>
          <w:i/>
          <w:color w:val="404040"/>
          <w:sz w:val="20"/>
          <w:szCs w:val="20"/>
        </w:rPr>
        <w:t xml:space="preserve"> a dva diesely. Díky tomu pojede linka BB1 častěji než dnes – v ranní a odpolední špičce se výrazně zkrátí její interval, ráno nebudete čekat na autobus ani pět minut,“ </w:t>
      </w:r>
      <w:r w:rsidR="00982B7A" w:rsidRPr="00B2218A">
        <w:rPr>
          <w:rFonts w:ascii="Arial" w:hAnsi="Arial" w:cs="Arial"/>
          <w:color w:val="404040"/>
          <w:sz w:val="20"/>
          <w:szCs w:val="20"/>
        </w:rPr>
        <w:t xml:space="preserve">říká generální ředitel ARRIVA Daniel </w:t>
      </w:r>
      <w:proofErr w:type="spellStart"/>
      <w:r w:rsidR="00982B7A" w:rsidRPr="00B2218A">
        <w:rPr>
          <w:rFonts w:ascii="Arial" w:hAnsi="Arial" w:cs="Arial"/>
          <w:color w:val="404040"/>
          <w:sz w:val="20"/>
          <w:szCs w:val="20"/>
        </w:rPr>
        <w:t>Adamka</w:t>
      </w:r>
      <w:proofErr w:type="spellEnd"/>
      <w:r w:rsidR="00982B7A" w:rsidRPr="00B2218A">
        <w:rPr>
          <w:rFonts w:ascii="Arial" w:hAnsi="Arial" w:cs="Arial"/>
          <w:color w:val="404040"/>
          <w:sz w:val="20"/>
          <w:szCs w:val="20"/>
        </w:rPr>
        <w:t>.</w:t>
      </w:r>
      <w:r w:rsidR="00982B7A" w:rsidRPr="00982B7A">
        <w:rPr>
          <w:rFonts w:ascii="Arial" w:hAnsi="Arial" w:cs="Arial"/>
          <w:i/>
          <w:color w:val="404040"/>
          <w:sz w:val="20"/>
          <w:szCs w:val="20"/>
        </w:rPr>
        <w:t xml:space="preserve"> „</w:t>
      </w:r>
      <w:proofErr w:type="spellStart"/>
      <w:r w:rsidR="00982B7A" w:rsidRPr="00982B7A">
        <w:rPr>
          <w:rFonts w:ascii="Arial" w:hAnsi="Arial" w:cs="Arial"/>
          <w:i/>
          <w:color w:val="404040"/>
          <w:sz w:val="20"/>
          <w:szCs w:val="20"/>
        </w:rPr>
        <w:t>Elektrobusy</w:t>
      </w:r>
      <w:proofErr w:type="spellEnd"/>
      <w:r w:rsidR="00982B7A" w:rsidRPr="00982B7A">
        <w:rPr>
          <w:rFonts w:ascii="Arial" w:hAnsi="Arial" w:cs="Arial"/>
          <w:i/>
          <w:color w:val="404040"/>
          <w:sz w:val="20"/>
          <w:szCs w:val="20"/>
        </w:rPr>
        <w:t xml:space="preserve"> jsou vynikající do měst s hustým provozem, kde zplodiny z dopravy neúměrně zatěžují životní prostředí. U nás jsou zatím spíš popelkou, budu se ale snažit, aby dál přibývaly. Zatím máme v Česku tři</w:t>
      </w:r>
      <w:r w:rsidR="00932C85">
        <w:rPr>
          <w:rFonts w:ascii="Arial" w:hAnsi="Arial" w:cs="Arial"/>
          <w:i/>
          <w:color w:val="404040"/>
          <w:sz w:val="20"/>
          <w:szCs w:val="20"/>
        </w:rPr>
        <w:t>,</w:t>
      </w:r>
      <w:r w:rsidR="00982B7A" w:rsidRPr="00982B7A">
        <w:rPr>
          <w:rFonts w:ascii="Arial" w:hAnsi="Arial" w:cs="Arial"/>
          <w:i/>
          <w:color w:val="404040"/>
          <w:sz w:val="20"/>
          <w:szCs w:val="20"/>
        </w:rPr>
        <w:t>“</w:t>
      </w:r>
      <w:r w:rsidR="00932C85">
        <w:rPr>
          <w:rFonts w:ascii="Arial" w:hAnsi="Arial" w:cs="Arial"/>
          <w:i/>
          <w:color w:val="404040"/>
          <w:sz w:val="20"/>
          <w:szCs w:val="20"/>
        </w:rPr>
        <w:t xml:space="preserve"> </w:t>
      </w:r>
      <w:r w:rsidR="00932C85" w:rsidRPr="00884CD7">
        <w:rPr>
          <w:rFonts w:ascii="Arial" w:hAnsi="Arial" w:cs="Arial"/>
          <w:color w:val="404040"/>
          <w:sz w:val="20"/>
          <w:szCs w:val="20"/>
        </w:rPr>
        <w:t xml:space="preserve">dodává Daniel </w:t>
      </w:r>
      <w:proofErr w:type="spellStart"/>
      <w:r w:rsidR="00932C85" w:rsidRPr="00884CD7">
        <w:rPr>
          <w:rFonts w:ascii="Arial" w:hAnsi="Arial" w:cs="Arial"/>
          <w:color w:val="404040"/>
          <w:sz w:val="20"/>
          <w:szCs w:val="20"/>
        </w:rPr>
        <w:t>Adamka</w:t>
      </w:r>
      <w:proofErr w:type="spellEnd"/>
      <w:r w:rsidR="00932C85">
        <w:rPr>
          <w:rFonts w:ascii="Arial" w:hAnsi="Arial" w:cs="Arial"/>
          <w:i/>
          <w:color w:val="404040"/>
          <w:sz w:val="20"/>
          <w:szCs w:val="20"/>
        </w:rPr>
        <w:t>.</w:t>
      </w:r>
    </w:p>
    <w:p w14:paraId="1CD057F6" w14:textId="77777777" w:rsidR="00884CD7" w:rsidRDefault="00884CD7" w:rsidP="00884CD7">
      <w:pPr>
        <w:pStyle w:val="Textkomente"/>
        <w:spacing w:line="36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Do každého </w:t>
      </w:r>
      <w:proofErr w:type="spellStart"/>
      <w:r>
        <w:rPr>
          <w:rFonts w:ascii="Arial" w:hAnsi="Arial" w:cs="Arial"/>
          <w:color w:val="404040"/>
        </w:rPr>
        <w:t>elektrobusu</w:t>
      </w:r>
      <w:proofErr w:type="spellEnd"/>
      <w:r>
        <w:rPr>
          <w:rFonts w:ascii="Arial" w:hAnsi="Arial" w:cs="Arial"/>
          <w:color w:val="404040"/>
        </w:rPr>
        <w:t xml:space="preserve"> se vejde 73 pasažérů a n</w:t>
      </w:r>
      <w:r w:rsidRPr="00887EF3">
        <w:rPr>
          <w:rFonts w:ascii="Arial" w:hAnsi="Arial" w:cs="Arial"/>
          <w:color w:val="404040"/>
        </w:rPr>
        <w:t>a jedno nabití uje</w:t>
      </w:r>
      <w:r>
        <w:rPr>
          <w:rFonts w:ascii="Arial" w:hAnsi="Arial" w:cs="Arial"/>
          <w:color w:val="404040"/>
        </w:rPr>
        <w:t>de</w:t>
      </w:r>
      <w:r w:rsidRPr="00887EF3">
        <w:rPr>
          <w:rFonts w:ascii="Arial" w:hAnsi="Arial" w:cs="Arial"/>
          <w:color w:val="404040"/>
        </w:rPr>
        <w:t xml:space="preserve"> v běžném provozu s cestujícími 130–150 km</w:t>
      </w:r>
      <w:r>
        <w:rPr>
          <w:rFonts w:ascii="Arial" w:hAnsi="Arial" w:cs="Arial"/>
          <w:color w:val="404040"/>
        </w:rPr>
        <w:t>. Z</w:t>
      </w:r>
      <w:r w:rsidRPr="00887EF3">
        <w:rPr>
          <w:rFonts w:ascii="Arial" w:hAnsi="Arial" w:cs="Arial"/>
          <w:color w:val="404040"/>
        </w:rPr>
        <w:t xml:space="preserve">a rok na těchto linkách najezdí </w:t>
      </w:r>
      <w:proofErr w:type="spellStart"/>
      <w:r>
        <w:rPr>
          <w:rFonts w:ascii="Arial" w:hAnsi="Arial" w:cs="Arial"/>
          <w:color w:val="404040"/>
        </w:rPr>
        <w:t>elektrobusy</w:t>
      </w:r>
      <w:proofErr w:type="spellEnd"/>
      <w:r>
        <w:rPr>
          <w:rFonts w:ascii="Arial" w:hAnsi="Arial" w:cs="Arial"/>
          <w:color w:val="404040"/>
        </w:rPr>
        <w:t xml:space="preserve"> </w:t>
      </w:r>
      <w:r w:rsidRPr="00887EF3">
        <w:rPr>
          <w:rFonts w:ascii="Arial" w:hAnsi="Arial" w:cs="Arial"/>
          <w:color w:val="404040"/>
        </w:rPr>
        <w:t>dohromady přes 42 tisíc kilometrů.</w:t>
      </w:r>
      <w:r>
        <w:rPr>
          <w:rFonts w:ascii="Arial" w:hAnsi="Arial" w:cs="Arial"/>
          <w:color w:val="404040"/>
        </w:rPr>
        <w:t xml:space="preserve">   </w:t>
      </w:r>
    </w:p>
    <w:p w14:paraId="24830FB5" w14:textId="77777777" w:rsidR="00EB6DD7" w:rsidRDefault="00EB6DD7" w:rsidP="003732F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2FE5896" w14:textId="1560E8F3" w:rsidR="00660D5D" w:rsidRDefault="003732F2" w:rsidP="00660D5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Důležitá je zejména šetrnost</w:t>
      </w:r>
      <w:r w:rsidR="00EB6DD7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EB6DD7">
        <w:rPr>
          <w:rFonts w:ascii="Arial" w:hAnsi="Arial" w:cs="Arial"/>
          <w:color w:val="404040"/>
          <w:sz w:val="20"/>
          <w:szCs w:val="20"/>
        </w:rPr>
        <w:t>elektrobusů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k životnímu prostředí a velmi nízká hlučnost. </w:t>
      </w:r>
      <w:r w:rsidRPr="003732F2">
        <w:rPr>
          <w:rFonts w:ascii="Arial" w:hAnsi="Arial" w:cs="Arial"/>
          <w:color w:val="404040"/>
          <w:sz w:val="20"/>
          <w:szCs w:val="20"/>
        </w:rPr>
        <w:t xml:space="preserve">V praxi jsou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eBusy</w:t>
      </w:r>
      <w:proofErr w:type="spellEnd"/>
      <w:r w:rsidRPr="003732F2">
        <w:rPr>
          <w:rFonts w:ascii="Arial" w:hAnsi="Arial" w:cs="Arial"/>
          <w:color w:val="404040"/>
          <w:sz w:val="20"/>
          <w:szCs w:val="20"/>
        </w:rPr>
        <w:t xml:space="preserve"> dokonce tišší než trolejbusy, protože v nich není slyšet zvuk trolejí.</w:t>
      </w:r>
      <w:r w:rsidR="00887EF3">
        <w:rPr>
          <w:rFonts w:ascii="Arial" w:hAnsi="Arial" w:cs="Arial"/>
          <w:color w:val="404040"/>
          <w:sz w:val="20"/>
          <w:szCs w:val="20"/>
        </w:rPr>
        <w:t xml:space="preserve"> </w:t>
      </w:r>
      <w:r w:rsidR="00752697" w:rsidRPr="00752697">
        <w:rPr>
          <w:rFonts w:ascii="Arial" w:hAnsi="Arial" w:cs="Arial"/>
          <w:i/>
          <w:color w:val="404040"/>
          <w:sz w:val="20"/>
          <w:szCs w:val="20"/>
        </w:rPr>
        <w:t xml:space="preserve">„Podporu </w:t>
      </w:r>
      <w:proofErr w:type="spellStart"/>
      <w:r w:rsidR="00752697" w:rsidRPr="00752697">
        <w:rPr>
          <w:rFonts w:ascii="Arial" w:hAnsi="Arial" w:cs="Arial"/>
          <w:i/>
          <w:color w:val="404040"/>
          <w:sz w:val="20"/>
          <w:szCs w:val="20"/>
        </w:rPr>
        <w:t>elektrobusů</w:t>
      </w:r>
      <w:proofErr w:type="spellEnd"/>
      <w:r w:rsidR="00752697" w:rsidRPr="00752697">
        <w:rPr>
          <w:rFonts w:ascii="Arial" w:hAnsi="Arial" w:cs="Arial"/>
          <w:i/>
          <w:color w:val="404040"/>
          <w:sz w:val="20"/>
          <w:szCs w:val="20"/>
        </w:rPr>
        <w:t xml:space="preserve"> chápeme jako další logický krok našich aktivit v oblasti rozvoje čisté mobility. Prostřednictvím projektu </w:t>
      </w:r>
      <w:proofErr w:type="spellStart"/>
      <w:r w:rsidR="00752697" w:rsidRPr="00752697">
        <w:rPr>
          <w:rFonts w:ascii="Arial" w:hAnsi="Arial" w:cs="Arial"/>
          <w:i/>
          <w:color w:val="404040"/>
          <w:sz w:val="20"/>
          <w:szCs w:val="20"/>
        </w:rPr>
        <w:t>Elektromobilita</w:t>
      </w:r>
      <w:proofErr w:type="spellEnd"/>
      <w:r w:rsidR="00752697" w:rsidRPr="00752697">
        <w:rPr>
          <w:rFonts w:ascii="Arial" w:hAnsi="Arial" w:cs="Arial"/>
          <w:i/>
          <w:color w:val="404040"/>
          <w:sz w:val="20"/>
          <w:szCs w:val="20"/>
        </w:rPr>
        <w:t xml:space="preserve"> ČEZ už totiž více než 5 let cíleně vytváříme podmínky pro růst podílu elektrického </w:t>
      </w:r>
      <w:r w:rsidR="00752697" w:rsidRPr="00752697">
        <w:rPr>
          <w:rFonts w:ascii="Arial" w:hAnsi="Arial" w:cs="Arial"/>
          <w:i/>
          <w:color w:val="404040"/>
          <w:sz w:val="20"/>
          <w:szCs w:val="20"/>
        </w:rPr>
        <w:lastRenderedPageBreak/>
        <w:t xml:space="preserve">pohonu v individuální i veřejné dopravě. Momentálně nabízíme v České republice více než 50 stanic veřejného dobíjení elektromobilů, z toho 10 </w:t>
      </w:r>
      <w:proofErr w:type="spellStart"/>
      <w:r w:rsidR="00752697" w:rsidRPr="00752697">
        <w:rPr>
          <w:rFonts w:ascii="Arial" w:hAnsi="Arial" w:cs="Arial"/>
          <w:i/>
          <w:color w:val="404040"/>
          <w:sz w:val="20"/>
          <w:szCs w:val="20"/>
        </w:rPr>
        <w:t>rychlodobíjecích</w:t>
      </w:r>
      <w:proofErr w:type="spellEnd"/>
      <w:r w:rsidR="00752697" w:rsidRPr="00752697">
        <w:rPr>
          <w:rFonts w:ascii="Arial" w:hAnsi="Arial" w:cs="Arial"/>
          <w:i/>
          <w:color w:val="404040"/>
          <w:sz w:val="20"/>
          <w:szCs w:val="20"/>
        </w:rPr>
        <w:t xml:space="preserve">. </w:t>
      </w:r>
      <w:r w:rsidR="00932C85" w:rsidRPr="00932C85">
        <w:rPr>
          <w:rFonts w:ascii="Arial" w:hAnsi="Arial" w:cs="Arial"/>
          <w:i/>
          <w:color w:val="404040"/>
          <w:sz w:val="20"/>
          <w:szCs w:val="20"/>
        </w:rPr>
        <w:t>Vedle toho nabízíme klientům služby našich Zákaznických center a lokalit ČEZ Point nebo zprostředkováváme širší nabídku pro domácí dobíjení</w:t>
      </w:r>
      <w:r w:rsidR="00932C85">
        <w:rPr>
          <w:rFonts w:ascii="Arial" w:hAnsi="Arial" w:cs="Arial"/>
          <w:i/>
          <w:color w:val="404040"/>
          <w:sz w:val="20"/>
          <w:szCs w:val="20"/>
        </w:rPr>
        <w:t>,</w:t>
      </w:r>
      <w:r w:rsidR="00752697" w:rsidRPr="00752697">
        <w:rPr>
          <w:rFonts w:ascii="Arial" w:hAnsi="Arial" w:cs="Arial"/>
          <w:i/>
          <w:color w:val="404040"/>
          <w:sz w:val="20"/>
          <w:szCs w:val="20"/>
        </w:rPr>
        <w:t>“</w:t>
      </w:r>
      <w:r w:rsidR="00752697">
        <w:rPr>
          <w:rFonts w:ascii="Arial" w:hAnsi="Arial" w:cs="Arial"/>
          <w:i/>
          <w:color w:val="404040"/>
          <w:sz w:val="20"/>
          <w:szCs w:val="20"/>
        </w:rPr>
        <w:t xml:space="preserve"> </w:t>
      </w:r>
      <w:r w:rsidR="00752697" w:rsidRPr="00752697">
        <w:rPr>
          <w:rFonts w:ascii="Arial" w:hAnsi="Arial" w:cs="Arial"/>
          <w:color w:val="404040"/>
          <w:sz w:val="20"/>
          <w:szCs w:val="20"/>
        </w:rPr>
        <w:t xml:space="preserve">vysvětluje Tomáš Pleskač, člen představenstva a ředitel divize Nová Energetika ČEZ, důvody spolupráce na projektu zavedení </w:t>
      </w:r>
      <w:proofErr w:type="spellStart"/>
      <w:r w:rsidR="00752697" w:rsidRPr="00752697">
        <w:rPr>
          <w:rFonts w:ascii="Arial" w:hAnsi="Arial" w:cs="Arial"/>
          <w:color w:val="404040"/>
          <w:sz w:val="20"/>
          <w:szCs w:val="20"/>
        </w:rPr>
        <w:t>eBusů</w:t>
      </w:r>
      <w:proofErr w:type="spellEnd"/>
      <w:r w:rsidR="00752697" w:rsidRPr="00752697">
        <w:rPr>
          <w:rFonts w:ascii="Arial" w:hAnsi="Arial" w:cs="Arial"/>
          <w:color w:val="404040"/>
          <w:sz w:val="20"/>
          <w:szCs w:val="20"/>
        </w:rPr>
        <w:t xml:space="preserve"> do BB Centra.</w:t>
      </w:r>
      <w:r w:rsidR="00660D5D">
        <w:rPr>
          <w:rFonts w:ascii="Arial" w:hAnsi="Arial" w:cs="Arial"/>
          <w:color w:val="404040"/>
          <w:sz w:val="20"/>
          <w:szCs w:val="20"/>
        </w:rPr>
        <w:t xml:space="preserve"> </w:t>
      </w:r>
      <w:r w:rsidR="00EB6DD7">
        <w:rPr>
          <w:rFonts w:ascii="Arial" w:hAnsi="Arial" w:cs="Arial"/>
          <w:color w:val="404040"/>
          <w:sz w:val="20"/>
          <w:szCs w:val="20"/>
        </w:rPr>
        <w:t>„</w:t>
      </w:r>
      <w:r w:rsidR="00660D5D" w:rsidRPr="00660D5D">
        <w:rPr>
          <w:rFonts w:ascii="Arial" w:hAnsi="Arial" w:cs="Arial"/>
          <w:i/>
          <w:color w:val="404040"/>
          <w:sz w:val="20"/>
          <w:szCs w:val="20"/>
        </w:rPr>
        <w:t xml:space="preserve">Je nám ctí, že přímo v lokalitě působnosti naší firmy můžeme propagovat </w:t>
      </w:r>
      <w:proofErr w:type="spellStart"/>
      <w:r w:rsidR="00660D5D" w:rsidRPr="00660D5D">
        <w:rPr>
          <w:rFonts w:ascii="Arial" w:hAnsi="Arial" w:cs="Arial"/>
          <w:i/>
          <w:color w:val="404040"/>
          <w:sz w:val="20"/>
          <w:szCs w:val="20"/>
        </w:rPr>
        <w:t>elektromobilitu</w:t>
      </w:r>
      <w:proofErr w:type="spellEnd"/>
      <w:r w:rsidR="00660D5D" w:rsidRPr="00660D5D">
        <w:rPr>
          <w:rFonts w:ascii="Arial" w:hAnsi="Arial" w:cs="Arial"/>
          <w:i/>
          <w:color w:val="404040"/>
          <w:sz w:val="20"/>
          <w:szCs w:val="20"/>
        </w:rPr>
        <w:t xml:space="preserve"> a jít tak příkladem i dalším společnostem,“</w:t>
      </w:r>
      <w:r w:rsidR="00660D5D" w:rsidRPr="00660D5D">
        <w:rPr>
          <w:rFonts w:ascii="Arial" w:hAnsi="Arial" w:cs="Arial"/>
          <w:color w:val="404040"/>
          <w:sz w:val="20"/>
          <w:szCs w:val="20"/>
        </w:rPr>
        <w:t xml:space="preserve"> </w:t>
      </w:r>
      <w:r w:rsidR="00005541">
        <w:rPr>
          <w:rFonts w:ascii="Arial" w:hAnsi="Arial" w:cs="Arial"/>
          <w:color w:val="404040"/>
          <w:sz w:val="20"/>
          <w:szCs w:val="20"/>
        </w:rPr>
        <w:t>doplňuje</w:t>
      </w:r>
      <w:r w:rsidR="00660D5D">
        <w:rPr>
          <w:rFonts w:ascii="Arial" w:hAnsi="Arial" w:cs="Arial"/>
          <w:color w:val="404040"/>
          <w:sz w:val="20"/>
          <w:szCs w:val="20"/>
        </w:rPr>
        <w:t xml:space="preserve"> </w:t>
      </w:r>
      <w:r w:rsidR="00660D5D" w:rsidRPr="00660D5D">
        <w:rPr>
          <w:rFonts w:ascii="Arial" w:hAnsi="Arial" w:cs="Arial"/>
          <w:color w:val="404040"/>
          <w:sz w:val="20"/>
          <w:szCs w:val="20"/>
        </w:rPr>
        <w:t xml:space="preserve">David </w:t>
      </w:r>
      <w:proofErr w:type="spellStart"/>
      <w:r w:rsidR="00660D5D" w:rsidRPr="00660D5D">
        <w:rPr>
          <w:rFonts w:ascii="Arial" w:hAnsi="Arial" w:cs="Arial"/>
          <w:color w:val="404040"/>
          <w:sz w:val="20"/>
          <w:szCs w:val="20"/>
        </w:rPr>
        <w:t>Hajmán</w:t>
      </w:r>
      <w:proofErr w:type="spellEnd"/>
      <w:r w:rsidR="00660D5D">
        <w:rPr>
          <w:rFonts w:ascii="Arial" w:hAnsi="Arial" w:cs="Arial"/>
          <w:color w:val="404040"/>
          <w:sz w:val="20"/>
          <w:szCs w:val="20"/>
        </w:rPr>
        <w:t>, ř</w:t>
      </w:r>
      <w:r w:rsidR="00660D5D" w:rsidRPr="00660D5D">
        <w:rPr>
          <w:rFonts w:ascii="Arial" w:hAnsi="Arial" w:cs="Arial"/>
          <w:color w:val="404040"/>
          <w:sz w:val="20"/>
          <w:szCs w:val="20"/>
        </w:rPr>
        <w:t>editel strategie ČEZ, a. s. a generální ředitel ČEZ Prodej, s.r.o.</w:t>
      </w:r>
    </w:p>
    <w:p w14:paraId="0299576D" w14:textId="77777777" w:rsidR="00932C85" w:rsidRDefault="00932C85" w:rsidP="00660D5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FBB9769" w14:textId="77777777" w:rsidR="00660D5D" w:rsidRPr="0049795D" w:rsidRDefault="00660D5D" w:rsidP="00660D5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01D40">
        <w:rPr>
          <w:rFonts w:ascii="Arial" w:hAnsi="Arial" w:cs="Arial"/>
          <w:b/>
          <w:color w:val="000000" w:themeColor="text1"/>
          <w:sz w:val="20"/>
          <w:szCs w:val="20"/>
        </w:rPr>
        <w:t>Technické detaily k</w:t>
      </w:r>
      <w:r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801D40">
        <w:rPr>
          <w:rFonts w:ascii="Arial" w:hAnsi="Arial" w:cs="Arial"/>
          <w:b/>
          <w:color w:val="000000" w:themeColor="text1"/>
          <w:sz w:val="20"/>
          <w:szCs w:val="20"/>
        </w:rPr>
        <w:t>lektrobus</w:t>
      </w:r>
      <w:r>
        <w:rPr>
          <w:rFonts w:ascii="Arial" w:hAnsi="Arial" w:cs="Arial"/>
          <w:b/>
          <w:color w:val="000000" w:themeColor="text1"/>
          <w:sz w:val="20"/>
          <w:szCs w:val="20"/>
        </w:rPr>
        <w:t>ům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SOR</w:t>
      </w:r>
    </w:p>
    <w:p w14:paraId="6AAC746E" w14:textId="3CF9FB3B" w:rsidR="00660D5D" w:rsidRPr="00660D5D" w:rsidRDefault="00660D5D" w:rsidP="00660D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660D5D">
        <w:rPr>
          <w:rFonts w:ascii="Arial" w:hAnsi="Arial" w:cs="Arial"/>
          <w:color w:val="404040"/>
          <w:sz w:val="20"/>
          <w:szCs w:val="20"/>
        </w:rPr>
        <w:t xml:space="preserve">Výrobcem a dodavatelem speciálně vyvinuté odlehčené karoserie </w:t>
      </w:r>
      <w:proofErr w:type="spellStart"/>
      <w:r w:rsidRPr="00660D5D">
        <w:rPr>
          <w:rFonts w:ascii="Arial" w:hAnsi="Arial" w:cs="Arial"/>
          <w:color w:val="404040"/>
          <w:sz w:val="20"/>
          <w:szCs w:val="20"/>
        </w:rPr>
        <w:t>elektrobusu</w:t>
      </w:r>
      <w:proofErr w:type="spellEnd"/>
      <w:r w:rsidRPr="00660D5D">
        <w:rPr>
          <w:rFonts w:ascii="Arial" w:hAnsi="Arial" w:cs="Arial"/>
          <w:color w:val="404040"/>
          <w:sz w:val="20"/>
          <w:szCs w:val="20"/>
        </w:rPr>
        <w:t xml:space="preserve"> je </w:t>
      </w:r>
      <w:r w:rsidR="00EB6DD7">
        <w:rPr>
          <w:rFonts w:ascii="Arial" w:hAnsi="Arial" w:cs="Arial"/>
          <w:color w:val="404040"/>
          <w:sz w:val="20"/>
          <w:szCs w:val="20"/>
        </w:rPr>
        <w:t xml:space="preserve">společnost </w:t>
      </w:r>
      <w:r w:rsidRPr="00660D5D">
        <w:rPr>
          <w:rFonts w:ascii="Arial" w:hAnsi="Arial" w:cs="Arial"/>
          <w:color w:val="404040"/>
          <w:sz w:val="20"/>
          <w:szCs w:val="20"/>
        </w:rPr>
        <w:t>SOR, kompletní elektrické vybavení do aktuálně vyráběných modelů</w:t>
      </w:r>
      <w:r w:rsidR="00E50196">
        <w:rPr>
          <w:rFonts w:ascii="Arial" w:hAnsi="Arial" w:cs="Arial"/>
          <w:color w:val="404040"/>
          <w:sz w:val="20"/>
          <w:szCs w:val="20"/>
        </w:rPr>
        <w:t xml:space="preserve"> dod</w:t>
      </w:r>
      <w:r w:rsidR="00C53A51">
        <w:rPr>
          <w:rFonts w:ascii="Arial" w:hAnsi="Arial" w:cs="Arial"/>
          <w:color w:val="404040"/>
          <w:sz w:val="20"/>
          <w:szCs w:val="20"/>
        </w:rPr>
        <w:t>ává</w:t>
      </w:r>
      <w:r w:rsidRPr="00660D5D">
        <w:rPr>
          <w:rFonts w:ascii="Arial" w:hAnsi="Arial" w:cs="Arial"/>
          <w:color w:val="404040"/>
          <w:sz w:val="20"/>
          <w:szCs w:val="20"/>
        </w:rPr>
        <w:t xml:space="preserve"> firma </w:t>
      </w:r>
      <w:proofErr w:type="spellStart"/>
      <w:r w:rsidRPr="00660D5D">
        <w:rPr>
          <w:rFonts w:ascii="Arial" w:hAnsi="Arial" w:cs="Arial"/>
          <w:color w:val="404040"/>
          <w:sz w:val="20"/>
          <w:szCs w:val="20"/>
        </w:rPr>
        <w:t>Cegelec</w:t>
      </w:r>
      <w:proofErr w:type="spellEnd"/>
      <w:r w:rsidRPr="00660D5D">
        <w:rPr>
          <w:rFonts w:ascii="Arial" w:hAnsi="Arial" w:cs="Arial"/>
          <w:color w:val="404040"/>
          <w:sz w:val="20"/>
          <w:szCs w:val="20"/>
        </w:rPr>
        <w:t xml:space="preserve">. Vozidla jsou vybavena 180 články lithium-iontových </w:t>
      </w:r>
      <w:proofErr w:type="spellStart"/>
      <w:r w:rsidRPr="00660D5D">
        <w:rPr>
          <w:rFonts w:ascii="Arial" w:hAnsi="Arial" w:cs="Arial"/>
          <w:color w:val="404040"/>
          <w:sz w:val="20"/>
          <w:szCs w:val="20"/>
        </w:rPr>
        <w:t>akubaterií</w:t>
      </w:r>
      <w:proofErr w:type="spellEnd"/>
      <w:r w:rsidRPr="00660D5D">
        <w:rPr>
          <w:rFonts w:ascii="Arial" w:hAnsi="Arial" w:cs="Arial"/>
          <w:color w:val="404040"/>
          <w:sz w:val="20"/>
          <w:szCs w:val="20"/>
        </w:rPr>
        <w:t xml:space="preserve"> o celkové kapacitě </w:t>
      </w:r>
      <w:r w:rsidR="00884CD7">
        <w:rPr>
          <w:rFonts w:ascii="Arial" w:hAnsi="Arial" w:cs="Arial"/>
          <w:color w:val="404040"/>
          <w:sz w:val="20"/>
          <w:szCs w:val="20"/>
        </w:rPr>
        <w:t>172 kWh.</w:t>
      </w:r>
      <w:r w:rsidRPr="00660D5D">
        <w:rPr>
          <w:rFonts w:ascii="Arial" w:hAnsi="Arial" w:cs="Arial"/>
          <w:color w:val="404040"/>
          <w:sz w:val="20"/>
          <w:szCs w:val="20"/>
        </w:rPr>
        <w:t xml:space="preserve"> Na jedno </w:t>
      </w:r>
      <w:r w:rsidR="00884CD7">
        <w:rPr>
          <w:rFonts w:ascii="Arial" w:hAnsi="Arial" w:cs="Arial"/>
          <w:color w:val="404040"/>
          <w:sz w:val="20"/>
          <w:szCs w:val="20"/>
        </w:rPr>
        <w:t>nabití</w:t>
      </w:r>
      <w:r w:rsidRPr="00660D5D">
        <w:rPr>
          <w:rFonts w:ascii="Arial" w:hAnsi="Arial" w:cs="Arial"/>
          <w:color w:val="404040"/>
          <w:sz w:val="20"/>
          <w:szCs w:val="20"/>
        </w:rPr>
        <w:t xml:space="preserve"> ujede </w:t>
      </w:r>
      <w:proofErr w:type="spellStart"/>
      <w:r w:rsidRPr="00660D5D">
        <w:rPr>
          <w:rFonts w:ascii="Arial" w:hAnsi="Arial" w:cs="Arial"/>
          <w:color w:val="404040"/>
          <w:sz w:val="20"/>
          <w:szCs w:val="20"/>
        </w:rPr>
        <w:t>elektrobus</w:t>
      </w:r>
      <w:proofErr w:type="spellEnd"/>
      <w:r w:rsidRPr="00660D5D">
        <w:rPr>
          <w:rFonts w:ascii="Arial" w:hAnsi="Arial" w:cs="Arial"/>
          <w:color w:val="404040"/>
          <w:sz w:val="20"/>
          <w:szCs w:val="20"/>
        </w:rPr>
        <w:t xml:space="preserve"> 130–150 km. Maximální dojezd prázdného vozidla může být až 250 km, ale záleží na typu provozu, ve kterém se pohybuje.</w:t>
      </w:r>
      <w:r w:rsidR="00EB6DD7">
        <w:rPr>
          <w:rFonts w:ascii="Arial" w:hAnsi="Arial" w:cs="Arial"/>
          <w:color w:val="404040"/>
          <w:sz w:val="20"/>
          <w:szCs w:val="20"/>
        </w:rPr>
        <w:t xml:space="preserve"> </w:t>
      </w:r>
      <w:r w:rsidRPr="00660D5D">
        <w:rPr>
          <w:rFonts w:ascii="Arial" w:hAnsi="Arial" w:cs="Arial"/>
          <w:color w:val="404040"/>
          <w:sz w:val="20"/>
          <w:szCs w:val="20"/>
        </w:rPr>
        <w:t xml:space="preserve">Baterie se dobíjí dvěma způsoby. Pomalým nabíjením 3× 400 V/32 A nebo </w:t>
      </w:r>
      <w:proofErr w:type="spellStart"/>
      <w:r w:rsidRPr="00660D5D">
        <w:rPr>
          <w:rFonts w:ascii="Arial" w:hAnsi="Arial" w:cs="Arial"/>
          <w:color w:val="404040"/>
          <w:sz w:val="20"/>
          <w:szCs w:val="20"/>
        </w:rPr>
        <w:t>rychlonabíjením</w:t>
      </w:r>
      <w:proofErr w:type="spellEnd"/>
      <w:r w:rsidRPr="00660D5D">
        <w:rPr>
          <w:rFonts w:ascii="Arial" w:hAnsi="Arial" w:cs="Arial"/>
          <w:color w:val="404040"/>
          <w:sz w:val="20"/>
          <w:szCs w:val="20"/>
        </w:rPr>
        <w:t xml:space="preserve"> 3× 400 V/250 A. Dobíjení </w:t>
      </w:r>
      <w:r w:rsidR="004159C2" w:rsidRPr="00660D5D">
        <w:rPr>
          <w:rFonts w:ascii="Arial" w:hAnsi="Arial" w:cs="Arial"/>
          <w:color w:val="404040"/>
          <w:sz w:val="20"/>
          <w:szCs w:val="20"/>
        </w:rPr>
        <w:t>z</w:t>
      </w:r>
      <w:r w:rsidRPr="00660D5D">
        <w:rPr>
          <w:rFonts w:ascii="Arial" w:hAnsi="Arial" w:cs="Arial"/>
          <w:color w:val="404040"/>
          <w:sz w:val="20"/>
          <w:szCs w:val="20"/>
        </w:rPr>
        <w:t xml:space="preserve"> 30 % na 100 % kapacity trvá v prvním případě 7–8 hodin, ve druhém maximálně hodinu</w:t>
      </w:r>
      <w:r w:rsidR="00E50196">
        <w:rPr>
          <w:rFonts w:ascii="Arial" w:hAnsi="Arial" w:cs="Arial"/>
          <w:color w:val="404040"/>
          <w:sz w:val="20"/>
          <w:szCs w:val="20"/>
        </w:rPr>
        <w:t>.</w:t>
      </w:r>
    </w:p>
    <w:p w14:paraId="74FB9645" w14:textId="77777777" w:rsidR="00660D5D" w:rsidRPr="00660D5D" w:rsidRDefault="00660D5D" w:rsidP="00660D5D">
      <w:pPr>
        <w:pStyle w:val="section1"/>
        <w:spacing w:before="0" w:beforeAutospacing="0" w:after="0" w:afterAutospacing="0"/>
        <w:jc w:val="both"/>
        <w:rPr>
          <w:rFonts w:ascii="Arial" w:eastAsia="Calibri" w:hAnsi="Arial" w:cs="Arial"/>
          <w:color w:val="404040"/>
        </w:rPr>
      </w:pPr>
    </w:p>
    <w:p w14:paraId="72C0CDFF" w14:textId="5D5980EF" w:rsidR="00660D5D" w:rsidRDefault="00660D5D" w:rsidP="00660D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D5D">
        <w:rPr>
          <w:rFonts w:ascii="Arial" w:hAnsi="Arial" w:cs="Arial"/>
          <w:color w:val="404040"/>
          <w:sz w:val="20"/>
          <w:szCs w:val="20"/>
        </w:rPr>
        <w:t xml:space="preserve">Při brždění nebo jízdě z kopce vozidlo </w:t>
      </w:r>
      <w:proofErr w:type="spellStart"/>
      <w:r w:rsidRPr="00660D5D">
        <w:rPr>
          <w:rFonts w:ascii="Arial" w:hAnsi="Arial" w:cs="Arial"/>
          <w:color w:val="404040"/>
          <w:sz w:val="20"/>
          <w:szCs w:val="20"/>
        </w:rPr>
        <w:t>rekuperuje</w:t>
      </w:r>
      <w:proofErr w:type="spellEnd"/>
      <w:r w:rsidRPr="00660D5D">
        <w:rPr>
          <w:rFonts w:ascii="Arial" w:hAnsi="Arial" w:cs="Arial"/>
          <w:color w:val="404040"/>
          <w:sz w:val="20"/>
          <w:szCs w:val="20"/>
        </w:rPr>
        <w:t xml:space="preserve"> a dobíjí touto energií vlastní baterie</w:t>
      </w:r>
      <w:r w:rsidR="004159C2">
        <w:rPr>
          <w:rFonts w:ascii="Arial" w:hAnsi="Arial" w:cs="Arial"/>
          <w:color w:val="404040"/>
          <w:sz w:val="20"/>
          <w:szCs w:val="20"/>
        </w:rPr>
        <w:t xml:space="preserve">. </w:t>
      </w:r>
      <w:r w:rsidRPr="00660D5D">
        <w:rPr>
          <w:rFonts w:ascii="Arial" w:hAnsi="Arial" w:cs="Arial"/>
          <w:color w:val="404040"/>
          <w:sz w:val="20"/>
          <w:szCs w:val="20"/>
        </w:rPr>
        <w:t xml:space="preserve">Velmi dobře se </w:t>
      </w:r>
      <w:proofErr w:type="spellStart"/>
      <w:r w:rsidR="00EB6DD7">
        <w:rPr>
          <w:rFonts w:ascii="Arial" w:hAnsi="Arial" w:cs="Arial"/>
          <w:color w:val="404040"/>
          <w:sz w:val="20"/>
          <w:szCs w:val="20"/>
        </w:rPr>
        <w:t>elektrobus</w:t>
      </w:r>
      <w:proofErr w:type="spellEnd"/>
      <w:r w:rsidR="00EB6DD7">
        <w:rPr>
          <w:rFonts w:ascii="Arial" w:hAnsi="Arial" w:cs="Arial"/>
          <w:color w:val="404040"/>
          <w:sz w:val="20"/>
          <w:szCs w:val="20"/>
        </w:rPr>
        <w:t xml:space="preserve"> </w:t>
      </w:r>
      <w:r w:rsidRPr="00660D5D">
        <w:rPr>
          <w:rFonts w:ascii="Arial" w:hAnsi="Arial" w:cs="Arial"/>
          <w:color w:val="404040"/>
          <w:sz w:val="20"/>
          <w:szCs w:val="20"/>
        </w:rPr>
        <w:t>chová na sněhu, pomáhá mu zatížení zadní nápravy těžkými bateriemi.</w:t>
      </w:r>
      <w:r>
        <w:rPr>
          <w:rFonts w:ascii="Arial" w:hAnsi="Arial" w:cs="Arial"/>
          <w:sz w:val="20"/>
          <w:szCs w:val="20"/>
        </w:rPr>
        <w:t xml:space="preserve"> </w:t>
      </w:r>
      <w:r w:rsidRPr="00660D5D">
        <w:rPr>
          <w:rFonts w:ascii="Arial" w:hAnsi="Arial" w:cs="Arial"/>
          <w:i/>
          <w:color w:val="404040"/>
          <w:sz w:val="20"/>
          <w:szCs w:val="20"/>
        </w:rPr>
        <w:t xml:space="preserve">„První </w:t>
      </w:r>
      <w:proofErr w:type="spellStart"/>
      <w:r w:rsidRPr="00660D5D">
        <w:rPr>
          <w:rFonts w:ascii="Arial" w:hAnsi="Arial" w:cs="Arial"/>
          <w:i/>
          <w:color w:val="404040"/>
          <w:sz w:val="20"/>
          <w:szCs w:val="20"/>
        </w:rPr>
        <w:t>elektrobusy</w:t>
      </w:r>
      <w:proofErr w:type="spellEnd"/>
      <w:r w:rsidRPr="00660D5D">
        <w:rPr>
          <w:rFonts w:ascii="Arial" w:hAnsi="Arial" w:cs="Arial"/>
          <w:i/>
          <w:color w:val="404040"/>
          <w:sz w:val="20"/>
          <w:szCs w:val="20"/>
        </w:rPr>
        <w:t xml:space="preserve"> jsou v provozu 5 let a stále jezdí na první sadu baterií s drobnou obměnou jednotlivých článků</w:t>
      </w:r>
      <w:r w:rsidR="00005541">
        <w:rPr>
          <w:rFonts w:ascii="Arial" w:hAnsi="Arial" w:cs="Arial"/>
          <w:i/>
          <w:color w:val="404040"/>
          <w:sz w:val="20"/>
          <w:szCs w:val="20"/>
        </w:rPr>
        <w:t>,</w:t>
      </w:r>
      <w:r w:rsidRPr="00660D5D">
        <w:rPr>
          <w:rFonts w:ascii="Arial" w:hAnsi="Arial" w:cs="Arial"/>
          <w:i/>
          <w:color w:val="404040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Pr="00660D5D">
        <w:rPr>
          <w:rFonts w:ascii="Arial" w:hAnsi="Arial" w:cs="Arial"/>
          <w:color w:val="404040"/>
          <w:sz w:val="20"/>
          <w:szCs w:val="20"/>
        </w:rPr>
        <w:t xml:space="preserve">říká Aleš </w:t>
      </w:r>
      <w:proofErr w:type="spellStart"/>
      <w:r w:rsidRPr="00660D5D">
        <w:rPr>
          <w:rFonts w:ascii="Arial" w:hAnsi="Arial" w:cs="Arial"/>
          <w:color w:val="404040"/>
          <w:sz w:val="20"/>
          <w:szCs w:val="20"/>
        </w:rPr>
        <w:t>Lipavský</w:t>
      </w:r>
      <w:proofErr w:type="spellEnd"/>
      <w:r w:rsidRPr="00660D5D">
        <w:rPr>
          <w:rFonts w:ascii="Arial" w:hAnsi="Arial" w:cs="Arial"/>
          <w:color w:val="404040"/>
          <w:sz w:val="20"/>
          <w:szCs w:val="20"/>
        </w:rPr>
        <w:t>, zástupce obchodního ředitele SOR.</w:t>
      </w:r>
      <w:r>
        <w:rPr>
          <w:rFonts w:ascii="Arial" w:hAnsi="Arial" w:cs="Arial"/>
          <w:sz w:val="20"/>
          <w:szCs w:val="20"/>
        </w:rPr>
        <w:t xml:space="preserve"> </w:t>
      </w:r>
      <w:r w:rsidRPr="00660D5D">
        <w:rPr>
          <w:rFonts w:ascii="Arial" w:hAnsi="Arial" w:cs="Arial"/>
          <w:i/>
          <w:color w:val="404040"/>
          <w:sz w:val="20"/>
          <w:szCs w:val="20"/>
        </w:rPr>
        <w:t>„</w:t>
      </w:r>
      <w:proofErr w:type="spellStart"/>
      <w:r w:rsidR="007214E8">
        <w:rPr>
          <w:rFonts w:ascii="Arial" w:hAnsi="Arial" w:cs="Arial"/>
          <w:i/>
          <w:color w:val="404040"/>
          <w:sz w:val="20"/>
          <w:szCs w:val="20"/>
        </w:rPr>
        <w:t>Elektrobusům</w:t>
      </w:r>
      <w:proofErr w:type="spellEnd"/>
      <w:r w:rsidR="007214E8">
        <w:rPr>
          <w:rFonts w:ascii="Arial" w:hAnsi="Arial" w:cs="Arial"/>
          <w:i/>
          <w:color w:val="404040"/>
          <w:sz w:val="20"/>
          <w:szCs w:val="20"/>
        </w:rPr>
        <w:t xml:space="preserve"> vyhovuje spíš zima než léto, jedním z důvodů je fakt, že v zimě není potřeba chladit bateriový prostor, který se zahřívá.“</w:t>
      </w:r>
      <w:r w:rsidRPr="00660D5D">
        <w:rPr>
          <w:rFonts w:ascii="Arial" w:hAnsi="Arial" w:cs="Arial"/>
          <w:i/>
          <w:color w:val="404040"/>
          <w:sz w:val="20"/>
          <w:szCs w:val="20"/>
        </w:rPr>
        <w:t>.</w:t>
      </w:r>
    </w:p>
    <w:p w14:paraId="69ABB66E" w14:textId="77777777" w:rsidR="00660D5D" w:rsidRDefault="00660D5D" w:rsidP="00660D5D">
      <w:pPr>
        <w:pStyle w:val="section1"/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</w:p>
    <w:p w14:paraId="7B829178" w14:textId="77777777" w:rsidR="00660D5D" w:rsidRPr="00660D5D" w:rsidRDefault="00660D5D" w:rsidP="00660D5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4949D525" w14:textId="77777777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3082D32B" w14:textId="77777777" w:rsidR="003C7E02" w:rsidRPr="005A501E" w:rsidRDefault="00060FA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Kristýna </w:t>
      </w:r>
      <w:r w:rsidR="001269D5">
        <w:rPr>
          <w:rFonts w:ascii="Arial" w:hAnsi="Arial" w:cs="Arial"/>
          <w:color w:val="404040"/>
          <w:sz w:val="20"/>
          <w:szCs w:val="20"/>
        </w:rPr>
        <w:t>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 w:rsidR="003C7E02" w:rsidRPr="005A501E">
        <w:rPr>
          <w:rFonts w:ascii="Arial" w:hAnsi="Arial" w:cs="Arial"/>
          <w:color w:val="404040"/>
          <w:sz w:val="20"/>
          <w:szCs w:val="20"/>
        </w:rPr>
        <w:t>Marketing manager</w:t>
      </w:r>
    </w:p>
    <w:p w14:paraId="25EBF396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67EC8899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14:paraId="78413DE1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Mobil: (+420) 605 318 974</w:t>
      </w:r>
    </w:p>
    <w:p w14:paraId="79EFDAF1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9" w:history="1">
        <w:r w:rsidR="002476E6" w:rsidRPr="006444B7">
          <w:rPr>
            <w:rStyle w:val="Hypertextovodkaz"/>
            <w:rFonts w:ascii="Arial" w:hAnsi="Arial" w:cs="Arial"/>
            <w:sz w:val="20"/>
            <w:szCs w:val="20"/>
          </w:rPr>
          <w:t>Kristyna.Samkova@Passerinvest.cz</w:t>
        </w:r>
      </w:hyperlink>
    </w:p>
    <w:p w14:paraId="01AF59A6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0" w:history="1">
        <w:r w:rsidRPr="00343EBB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14:paraId="3F0EDFCA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8AC21DA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3E9B6E07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6BD8E778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7B34DA21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35A127CA" w14:textId="77777777" w:rsidR="003C7E02" w:rsidRDefault="003C7E02" w:rsidP="00616A0D">
      <w:pPr>
        <w:spacing w:line="36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1" w:history="1">
        <w:r w:rsidR="00060FA1" w:rsidRPr="006444B7">
          <w:rPr>
            <w:rStyle w:val="Hypertextovodkaz"/>
            <w:rFonts w:ascii="Arial" w:hAnsi="Arial" w:cs="Arial"/>
            <w:sz w:val="20"/>
            <w:szCs w:val="20"/>
          </w:rPr>
          <w:t>marcela.stefcova@crestcom.cz</w:t>
        </w:r>
      </w:hyperlink>
    </w:p>
    <w:p w14:paraId="02803758" w14:textId="77777777" w:rsidR="00173BF9" w:rsidRDefault="00173BF9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Hypertextovodkaz"/>
          <w:rFonts w:ascii="Arial" w:hAnsi="Arial" w:cs="Arial"/>
          <w:sz w:val="20"/>
          <w:szCs w:val="20"/>
        </w:rPr>
        <w:t>www.crestcom.cz</w:t>
      </w:r>
    </w:p>
    <w:p w14:paraId="0BD7DEF9" w14:textId="77777777" w:rsidR="00060FA1" w:rsidRDefault="00060FA1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6875A9C" w14:textId="77777777" w:rsidR="00581169" w:rsidRPr="00173BF9" w:rsidRDefault="00581169" w:rsidP="00173BF9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173BF9">
        <w:rPr>
          <w:rFonts w:ascii="Arial" w:hAnsi="Arial" w:cs="Arial"/>
          <w:color w:val="404040"/>
          <w:sz w:val="20"/>
          <w:szCs w:val="20"/>
        </w:rPr>
        <w:t>Roman Gazdík, Tiskový mluvčí Skupiny ČEZ</w:t>
      </w:r>
    </w:p>
    <w:p w14:paraId="01ABF19C" w14:textId="77777777" w:rsidR="00606049" w:rsidRPr="00173BF9" w:rsidRDefault="00606049" w:rsidP="00872806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173BF9">
        <w:rPr>
          <w:rFonts w:ascii="Arial" w:hAnsi="Arial" w:cs="Arial"/>
          <w:b/>
          <w:color w:val="404040"/>
          <w:sz w:val="20"/>
          <w:szCs w:val="20"/>
        </w:rPr>
        <w:t xml:space="preserve">ČEZ, a.s. </w:t>
      </w:r>
    </w:p>
    <w:p w14:paraId="3C60A678" w14:textId="77777777" w:rsidR="00606049" w:rsidRPr="00872806" w:rsidRDefault="00872806" w:rsidP="00173BF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</w:t>
      </w:r>
      <w:r w:rsidR="00606049" w:rsidRPr="00872806">
        <w:rPr>
          <w:rFonts w:ascii="Arial" w:hAnsi="Arial" w:cs="Arial"/>
          <w:color w:val="404040"/>
          <w:sz w:val="20"/>
          <w:szCs w:val="20"/>
        </w:rPr>
        <w:t xml:space="preserve">obil:   </w:t>
      </w:r>
      <w:r w:rsidR="00581169">
        <w:rPr>
          <w:rFonts w:ascii="Arial" w:hAnsi="Arial" w:cs="Arial"/>
          <w:color w:val="404040"/>
          <w:sz w:val="20"/>
          <w:szCs w:val="20"/>
        </w:rPr>
        <w:t xml:space="preserve">(+420) </w:t>
      </w:r>
      <w:r w:rsidR="00581169" w:rsidRPr="00173BF9">
        <w:rPr>
          <w:rFonts w:ascii="Arial" w:hAnsi="Arial" w:cs="Arial"/>
          <w:color w:val="404040"/>
          <w:sz w:val="20"/>
          <w:szCs w:val="20"/>
        </w:rPr>
        <w:t>602 317 651</w:t>
      </w:r>
    </w:p>
    <w:p w14:paraId="62DF174C" w14:textId="77777777" w:rsidR="00581169" w:rsidRPr="00173BF9" w:rsidRDefault="00872806" w:rsidP="00173BF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</w:t>
      </w:r>
      <w:r w:rsidR="00606049" w:rsidRPr="00872806">
        <w:rPr>
          <w:rFonts w:ascii="Arial" w:hAnsi="Arial" w:cs="Arial"/>
          <w:color w:val="404040"/>
          <w:sz w:val="20"/>
          <w:szCs w:val="20"/>
        </w:rPr>
        <w:t xml:space="preserve"> - mail: </w:t>
      </w:r>
      <w:hyperlink r:id="rId12" w:history="1">
        <w:r w:rsidR="00581169" w:rsidRPr="00173BF9">
          <w:rPr>
            <w:rFonts w:ascii="Arial" w:hAnsi="Arial" w:cs="Arial"/>
            <w:color w:val="404040"/>
            <w:sz w:val="20"/>
            <w:szCs w:val="20"/>
          </w:rPr>
          <w:t>roman.gazdik@cez.cz</w:t>
        </w:r>
      </w:hyperlink>
    </w:p>
    <w:p w14:paraId="238D96F4" w14:textId="77777777" w:rsidR="002476E6" w:rsidRDefault="007C53AE" w:rsidP="002476E6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3" w:history="1">
        <w:r w:rsidR="00173BF9" w:rsidRPr="00AB5A15">
          <w:rPr>
            <w:rStyle w:val="Hypertextovodkaz"/>
            <w:rFonts w:ascii="Arial" w:hAnsi="Arial" w:cs="Arial"/>
            <w:sz w:val="20"/>
            <w:szCs w:val="20"/>
          </w:rPr>
          <w:t>www.cez.cz</w:t>
        </w:r>
      </w:hyperlink>
    </w:p>
    <w:p w14:paraId="09E4C80A" w14:textId="77777777" w:rsidR="00173BF9" w:rsidRDefault="00173BF9" w:rsidP="002476E6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8DAE05B" w14:textId="77777777" w:rsidR="001269D5" w:rsidRDefault="002476E6" w:rsidP="00EC435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Ondřej Kubala</w:t>
      </w:r>
    </w:p>
    <w:p w14:paraId="6FDDC9CA" w14:textId="77777777" w:rsidR="00FE3B68" w:rsidRDefault="00FE3B68" w:rsidP="00EC4357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ARRIVA</w:t>
      </w:r>
    </w:p>
    <w:p w14:paraId="2A933635" w14:textId="77777777" w:rsidR="001269D5" w:rsidRPr="002476E6" w:rsidRDefault="001269D5" w:rsidP="001269D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Mobil: </w:t>
      </w:r>
      <w:r w:rsidRPr="005A501E">
        <w:rPr>
          <w:rFonts w:ascii="Arial" w:hAnsi="Arial" w:cs="Arial"/>
          <w:color w:val="404040"/>
          <w:sz w:val="20"/>
          <w:szCs w:val="20"/>
        </w:rPr>
        <w:t xml:space="preserve">(+420) </w:t>
      </w:r>
      <w:r w:rsidR="00FE3B68">
        <w:rPr>
          <w:rFonts w:ascii="Arial" w:hAnsi="Arial" w:cs="Arial"/>
          <w:color w:val="404040"/>
          <w:sz w:val="20"/>
          <w:szCs w:val="20"/>
        </w:rPr>
        <w:t>602 604 086</w:t>
      </w:r>
    </w:p>
    <w:p w14:paraId="6C93516A" w14:textId="77777777" w:rsidR="001269D5" w:rsidRPr="002476E6" w:rsidRDefault="001269D5" w:rsidP="001269D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r w:rsidR="00FE3B68" w:rsidRPr="00FE3B68">
        <w:rPr>
          <w:rFonts w:ascii="Arial" w:hAnsi="Arial" w:cs="Arial"/>
          <w:color w:val="404040"/>
          <w:sz w:val="20"/>
          <w:szCs w:val="20"/>
        </w:rPr>
        <w:t>kubala@ewingpr.cz</w:t>
      </w:r>
    </w:p>
    <w:p w14:paraId="6AA73841" w14:textId="77777777" w:rsidR="001269D5" w:rsidRDefault="001269D5" w:rsidP="002476E6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C26136B" w14:textId="77777777" w:rsidR="002476E6" w:rsidRPr="002476E6" w:rsidRDefault="002476E6" w:rsidP="002476E6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4BC3C8BC" w14:textId="77777777" w:rsidR="00060FA1" w:rsidRPr="00606049" w:rsidRDefault="00606049" w:rsidP="00616A0D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06049">
        <w:rPr>
          <w:rFonts w:ascii="Arial" w:hAnsi="Arial" w:cs="Arial"/>
          <w:b/>
          <w:color w:val="404040"/>
          <w:sz w:val="20"/>
          <w:szCs w:val="20"/>
        </w:rPr>
        <w:t>Informace pro editory</w:t>
      </w:r>
    </w:p>
    <w:p w14:paraId="30F8BE79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51AFEA31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64B84984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CE9467E" w14:textId="77777777" w:rsidR="001269D5" w:rsidRDefault="001269D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C41F4B6" w14:textId="77777777" w:rsidR="00606049" w:rsidRPr="00606049" w:rsidRDefault="00606049" w:rsidP="00606049">
      <w:pPr>
        <w:spacing w:line="360" w:lineRule="auto"/>
        <w:jc w:val="both"/>
        <w:rPr>
          <w:rFonts w:ascii="Arial" w:hAnsi="Arial" w:cs="Arial"/>
          <w:color w:val="404040"/>
          <w:sz w:val="20"/>
        </w:rPr>
      </w:pPr>
      <w:proofErr w:type="spellStart"/>
      <w:r w:rsidRPr="00606049">
        <w:rPr>
          <w:rFonts w:ascii="Arial" w:hAnsi="Arial" w:cs="Arial"/>
          <w:b/>
          <w:color w:val="404040"/>
          <w:sz w:val="20"/>
        </w:rPr>
        <w:t>Elektromobilita</w:t>
      </w:r>
      <w:proofErr w:type="spellEnd"/>
      <w:r w:rsidRPr="00606049">
        <w:rPr>
          <w:rFonts w:ascii="Arial" w:hAnsi="Arial" w:cs="Arial"/>
          <w:b/>
          <w:color w:val="404040"/>
          <w:sz w:val="20"/>
        </w:rPr>
        <w:t xml:space="preserve"> ČEZ</w:t>
      </w:r>
      <w:r w:rsidRPr="00606049">
        <w:rPr>
          <w:rFonts w:ascii="Arial" w:hAnsi="Arial" w:cs="Arial"/>
          <w:color w:val="404040"/>
          <w:sz w:val="20"/>
        </w:rPr>
        <w:t xml:space="preserve"> se zaměřuje na </w:t>
      </w:r>
      <w:r w:rsidRPr="00606049">
        <w:rPr>
          <w:rFonts w:ascii="Arial" w:hAnsi="Arial" w:cs="Arial"/>
          <w:b/>
          <w:color w:val="404040"/>
          <w:sz w:val="20"/>
        </w:rPr>
        <w:t xml:space="preserve">všestrannou podporu rozvoje </w:t>
      </w:r>
      <w:proofErr w:type="spellStart"/>
      <w:r w:rsidRPr="00606049">
        <w:rPr>
          <w:rFonts w:ascii="Arial" w:hAnsi="Arial" w:cs="Arial"/>
          <w:b/>
          <w:color w:val="404040"/>
          <w:sz w:val="20"/>
        </w:rPr>
        <w:t>elektromobility</w:t>
      </w:r>
      <w:proofErr w:type="spellEnd"/>
      <w:r w:rsidRPr="00606049">
        <w:rPr>
          <w:rFonts w:ascii="Arial" w:hAnsi="Arial" w:cs="Arial"/>
          <w:color w:val="404040"/>
          <w:sz w:val="20"/>
        </w:rPr>
        <w:t xml:space="preserve"> v České republice. Provozuje </w:t>
      </w:r>
      <w:r w:rsidRPr="00606049">
        <w:rPr>
          <w:rFonts w:ascii="Arial" w:hAnsi="Arial" w:cs="Arial"/>
          <w:b/>
          <w:color w:val="404040"/>
          <w:sz w:val="20"/>
        </w:rPr>
        <w:t>více než 50 veřejných dobíjecích stanic</w:t>
      </w:r>
      <w:r w:rsidRPr="00606049">
        <w:rPr>
          <w:rFonts w:ascii="Arial" w:hAnsi="Arial" w:cs="Arial"/>
          <w:color w:val="404040"/>
          <w:sz w:val="20"/>
        </w:rPr>
        <w:t xml:space="preserve"> (z toho 10 </w:t>
      </w:r>
      <w:proofErr w:type="spellStart"/>
      <w:r w:rsidRPr="00606049">
        <w:rPr>
          <w:rFonts w:ascii="Arial" w:hAnsi="Arial" w:cs="Arial"/>
          <w:color w:val="404040"/>
          <w:sz w:val="20"/>
        </w:rPr>
        <w:t>rychlodobíjecích</w:t>
      </w:r>
      <w:proofErr w:type="spellEnd"/>
      <w:r w:rsidRPr="00606049">
        <w:rPr>
          <w:rFonts w:ascii="Arial" w:hAnsi="Arial" w:cs="Arial"/>
          <w:color w:val="404040"/>
          <w:sz w:val="20"/>
        </w:rPr>
        <w:t xml:space="preserve">). Aktuální mapa lokalit s dobíjecími stanicemi a komplexní set informací je k dispozici na </w:t>
      </w:r>
      <w:hyperlink r:id="rId14" w:history="1">
        <w:r w:rsidRPr="00606049">
          <w:rPr>
            <w:rFonts w:ascii="Arial" w:hAnsi="Arial" w:cs="Arial"/>
            <w:color w:val="548DD4" w:themeColor="text2" w:themeTint="99"/>
            <w:sz w:val="20"/>
            <w:u w:val="single"/>
          </w:rPr>
          <w:t>www.elektromobilita.cz</w:t>
        </w:r>
      </w:hyperlink>
      <w:r w:rsidRPr="00606049">
        <w:rPr>
          <w:rFonts w:ascii="Arial" w:hAnsi="Arial" w:cs="Arial"/>
          <w:color w:val="404040"/>
          <w:sz w:val="20"/>
        </w:rPr>
        <w:t xml:space="preserve"> Současně poskytuje </w:t>
      </w:r>
      <w:r w:rsidRPr="00606049">
        <w:rPr>
          <w:rFonts w:ascii="Arial" w:hAnsi="Arial" w:cs="Arial"/>
          <w:b/>
          <w:color w:val="404040"/>
          <w:sz w:val="20"/>
        </w:rPr>
        <w:t>řadu souvisejících služeb</w:t>
      </w:r>
      <w:r w:rsidRPr="00606049">
        <w:rPr>
          <w:rFonts w:ascii="Arial" w:hAnsi="Arial" w:cs="Arial"/>
          <w:color w:val="404040"/>
          <w:sz w:val="20"/>
        </w:rPr>
        <w:t xml:space="preserve">, např. celkový servis klientům z řad majitelů elektromobilů na Zákaznických centrech ČEZ a v lokalitách ČEZ Point, zprostředkování prodeje tzv. </w:t>
      </w:r>
      <w:proofErr w:type="spellStart"/>
      <w:r w:rsidRPr="00606049">
        <w:rPr>
          <w:rFonts w:ascii="Arial" w:hAnsi="Arial" w:cs="Arial"/>
          <w:color w:val="404040"/>
          <w:sz w:val="20"/>
        </w:rPr>
        <w:t>wallboxů</w:t>
      </w:r>
      <w:proofErr w:type="spellEnd"/>
      <w:r w:rsidRPr="00606049">
        <w:rPr>
          <w:rFonts w:ascii="Arial" w:hAnsi="Arial" w:cs="Arial"/>
          <w:color w:val="404040"/>
          <w:sz w:val="20"/>
        </w:rPr>
        <w:t xml:space="preserve"> a dobíjecích kabelů pro profesionální dobíjení v domácnostech a ve firmách. </w:t>
      </w:r>
      <w:proofErr w:type="spellStart"/>
      <w:r w:rsidRPr="00606049">
        <w:rPr>
          <w:rFonts w:ascii="Arial" w:hAnsi="Arial" w:cs="Arial"/>
          <w:color w:val="404040"/>
          <w:sz w:val="20"/>
        </w:rPr>
        <w:t>Elektromobilita</w:t>
      </w:r>
      <w:proofErr w:type="spellEnd"/>
      <w:r w:rsidRPr="00606049">
        <w:rPr>
          <w:rFonts w:ascii="Arial" w:hAnsi="Arial" w:cs="Arial"/>
          <w:color w:val="404040"/>
          <w:sz w:val="20"/>
        </w:rPr>
        <w:t xml:space="preserve"> ČEZ </w:t>
      </w:r>
      <w:r w:rsidRPr="00606049">
        <w:rPr>
          <w:rFonts w:ascii="Arial" w:hAnsi="Arial" w:cs="Arial"/>
          <w:b/>
          <w:color w:val="404040"/>
          <w:sz w:val="20"/>
        </w:rPr>
        <w:t>spolupracuje s 50 partnery</w:t>
      </w:r>
      <w:r w:rsidRPr="00606049">
        <w:rPr>
          <w:rFonts w:ascii="Arial" w:hAnsi="Arial" w:cs="Arial"/>
          <w:color w:val="404040"/>
          <w:sz w:val="20"/>
        </w:rPr>
        <w:t xml:space="preserve"> z řad automobilek, municipalit, obchodních center, komerčních subjektů i radnic po celé České republice.</w:t>
      </w:r>
    </w:p>
    <w:p w14:paraId="3955D903" w14:textId="77777777" w:rsidR="00A8238A" w:rsidRDefault="00A8238A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D731B56" w14:textId="77777777" w:rsidR="00DC2492" w:rsidRPr="00DC2492" w:rsidRDefault="00DC2492" w:rsidP="00DC249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404040"/>
          <w:sz w:val="20"/>
        </w:rPr>
      </w:pPr>
      <w:r w:rsidRPr="00DC2492">
        <w:rPr>
          <w:rFonts w:ascii="Arial" w:hAnsi="Arial" w:cs="Arial"/>
          <w:b/>
          <w:color w:val="404040"/>
          <w:sz w:val="20"/>
        </w:rPr>
        <w:t>ARRIVA</w:t>
      </w:r>
      <w:r w:rsidRPr="00DC2492">
        <w:rPr>
          <w:rFonts w:ascii="Arial" w:hAnsi="Arial" w:cs="Arial"/>
          <w:color w:val="404040"/>
          <w:sz w:val="20"/>
        </w:rPr>
        <w:t xml:space="preserve"> v České republice provozuje 2 000 autobusů, 35 trolejbusů, 5 vlaků osobní dopravy a zaměstnává téměř 3 200 zaměstnanců. Celkový obrat skupiny převyšuje 4 miliardy korun. Hlavní činností skupiny je linková autobusová doprava. Na trhu pravidelné osobní autobusové dopravy v České republice zaujímá ARRIVA vedoucí postavení. Ročně přepraví přes 115 milionů cestujících. ARRIVA v Česká republice je součásti skupiny ARRIVA, jedné z největších dopravních společností v Evropě, která zaměstnává 55 000 lidí a ročně přepraví více než 2,2 miliardy cestujících ve 14 evropských zemích.</w:t>
      </w:r>
    </w:p>
    <w:p w14:paraId="33EC8484" w14:textId="77777777" w:rsidR="00A8238A" w:rsidRPr="005A501E" w:rsidRDefault="00A8238A" w:rsidP="00DC249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A8238A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4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42DB6"/>
    <w:multiLevelType w:val="hybridMultilevel"/>
    <w:tmpl w:val="93745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05541"/>
    <w:rsid w:val="00032853"/>
    <w:rsid w:val="00035AA1"/>
    <w:rsid w:val="000445FD"/>
    <w:rsid w:val="00044E2F"/>
    <w:rsid w:val="00060FA1"/>
    <w:rsid w:val="000A0DD7"/>
    <w:rsid w:val="000A171C"/>
    <w:rsid w:val="000A27CA"/>
    <w:rsid w:val="000B0372"/>
    <w:rsid w:val="000B44B1"/>
    <w:rsid w:val="000E3F77"/>
    <w:rsid w:val="00103182"/>
    <w:rsid w:val="00106E8C"/>
    <w:rsid w:val="001110D2"/>
    <w:rsid w:val="001261FC"/>
    <w:rsid w:val="001269D5"/>
    <w:rsid w:val="001309D5"/>
    <w:rsid w:val="001309FF"/>
    <w:rsid w:val="00140EEF"/>
    <w:rsid w:val="00141102"/>
    <w:rsid w:val="00166412"/>
    <w:rsid w:val="00173BF9"/>
    <w:rsid w:val="001924A9"/>
    <w:rsid w:val="00192CE7"/>
    <w:rsid w:val="00195C00"/>
    <w:rsid w:val="001A5E9D"/>
    <w:rsid w:val="001B07D4"/>
    <w:rsid w:val="001B1D9B"/>
    <w:rsid w:val="001B5E1D"/>
    <w:rsid w:val="001C01CC"/>
    <w:rsid w:val="001C11C9"/>
    <w:rsid w:val="001F21BB"/>
    <w:rsid w:val="001F359E"/>
    <w:rsid w:val="00203F0F"/>
    <w:rsid w:val="00231A26"/>
    <w:rsid w:val="0023303E"/>
    <w:rsid w:val="002476E6"/>
    <w:rsid w:val="00247892"/>
    <w:rsid w:val="00266191"/>
    <w:rsid w:val="00271D32"/>
    <w:rsid w:val="002B0065"/>
    <w:rsid w:val="002B0E0B"/>
    <w:rsid w:val="002D6632"/>
    <w:rsid w:val="002F14C0"/>
    <w:rsid w:val="00313103"/>
    <w:rsid w:val="00314629"/>
    <w:rsid w:val="00324855"/>
    <w:rsid w:val="00325AE7"/>
    <w:rsid w:val="00325C6A"/>
    <w:rsid w:val="00326ACC"/>
    <w:rsid w:val="003327F5"/>
    <w:rsid w:val="00343EBB"/>
    <w:rsid w:val="00344584"/>
    <w:rsid w:val="00347BF5"/>
    <w:rsid w:val="003521A0"/>
    <w:rsid w:val="00366F74"/>
    <w:rsid w:val="003732F2"/>
    <w:rsid w:val="00373A93"/>
    <w:rsid w:val="00391ADA"/>
    <w:rsid w:val="003A20C0"/>
    <w:rsid w:val="003C0703"/>
    <w:rsid w:val="003C3F93"/>
    <w:rsid w:val="003C5009"/>
    <w:rsid w:val="003C7E02"/>
    <w:rsid w:val="003D57C3"/>
    <w:rsid w:val="003E7D03"/>
    <w:rsid w:val="003F5955"/>
    <w:rsid w:val="003F5DD7"/>
    <w:rsid w:val="0040721E"/>
    <w:rsid w:val="00414315"/>
    <w:rsid w:val="004159C2"/>
    <w:rsid w:val="00441499"/>
    <w:rsid w:val="00443BE7"/>
    <w:rsid w:val="00446031"/>
    <w:rsid w:val="00472A14"/>
    <w:rsid w:val="00491682"/>
    <w:rsid w:val="004A0B94"/>
    <w:rsid w:val="004C4C33"/>
    <w:rsid w:val="004C4EBF"/>
    <w:rsid w:val="004D1607"/>
    <w:rsid w:val="004D35C7"/>
    <w:rsid w:val="004D589A"/>
    <w:rsid w:val="004E76BF"/>
    <w:rsid w:val="004F2899"/>
    <w:rsid w:val="004F442B"/>
    <w:rsid w:val="00507211"/>
    <w:rsid w:val="0053141A"/>
    <w:rsid w:val="00540C90"/>
    <w:rsid w:val="005629F6"/>
    <w:rsid w:val="00581169"/>
    <w:rsid w:val="00583DAD"/>
    <w:rsid w:val="00587A47"/>
    <w:rsid w:val="00595098"/>
    <w:rsid w:val="005A38BF"/>
    <w:rsid w:val="005A501E"/>
    <w:rsid w:val="005A73B2"/>
    <w:rsid w:val="005E4AED"/>
    <w:rsid w:val="00606049"/>
    <w:rsid w:val="0061110C"/>
    <w:rsid w:val="00614A5E"/>
    <w:rsid w:val="00616A0D"/>
    <w:rsid w:val="00633718"/>
    <w:rsid w:val="006403CB"/>
    <w:rsid w:val="00646717"/>
    <w:rsid w:val="0065062F"/>
    <w:rsid w:val="00660D5D"/>
    <w:rsid w:val="00681F9B"/>
    <w:rsid w:val="00692454"/>
    <w:rsid w:val="00694EFB"/>
    <w:rsid w:val="006A5F12"/>
    <w:rsid w:val="006B4546"/>
    <w:rsid w:val="006C0709"/>
    <w:rsid w:val="006C0D28"/>
    <w:rsid w:val="006C49EC"/>
    <w:rsid w:val="006E7C3F"/>
    <w:rsid w:val="006F7FDE"/>
    <w:rsid w:val="007214E8"/>
    <w:rsid w:val="0072676C"/>
    <w:rsid w:val="00736FA6"/>
    <w:rsid w:val="0074044A"/>
    <w:rsid w:val="0074341F"/>
    <w:rsid w:val="00752697"/>
    <w:rsid w:val="00752AE1"/>
    <w:rsid w:val="00760FE3"/>
    <w:rsid w:val="00773ECD"/>
    <w:rsid w:val="00783A2A"/>
    <w:rsid w:val="0079591A"/>
    <w:rsid w:val="007B786B"/>
    <w:rsid w:val="007C472D"/>
    <w:rsid w:val="007C53AE"/>
    <w:rsid w:val="007E108D"/>
    <w:rsid w:val="007F3EA0"/>
    <w:rsid w:val="00817439"/>
    <w:rsid w:val="008341AC"/>
    <w:rsid w:val="00835F73"/>
    <w:rsid w:val="00847613"/>
    <w:rsid w:val="00853479"/>
    <w:rsid w:val="00867E14"/>
    <w:rsid w:val="00872806"/>
    <w:rsid w:val="00880578"/>
    <w:rsid w:val="0088359C"/>
    <w:rsid w:val="00884CD7"/>
    <w:rsid w:val="00887EF3"/>
    <w:rsid w:val="00896AEC"/>
    <w:rsid w:val="008A6260"/>
    <w:rsid w:val="008A630A"/>
    <w:rsid w:val="008B1900"/>
    <w:rsid w:val="008C1828"/>
    <w:rsid w:val="008E4FC4"/>
    <w:rsid w:val="008F01BA"/>
    <w:rsid w:val="008F3267"/>
    <w:rsid w:val="008F5CE6"/>
    <w:rsid w:val="0090278B"/>
    <w:rsid w:val="0090645F"/>
    <w:rsid w:val="00906B33"/>
    <w:rsid w:val="00914663"/>
    <w:rsid w:val="00924C77"/>
    <w:rsid w:val="00932C85"/>
    <w:rsid w:val="009337EC"/>
    <w:rsid w:val="009434BF"/>
    <w:rsid w:val="009444A9"/>
    <w:rsid w:val="00953EC9"/>
    <w:rsid w:val="0095558E"/>
    <w:rsid w:val="00976191"/>
    <w:rsid w:val="009815DF"/>
    <w:rsid w:val="00982B7A"/>
    <w:rsid w:val="00984AA7"/>
    <w:rsid w:val="0099167B"/>
    <w:rsid w:val="009D22E6"/>
    <w:rsid w:val="009D3A4B"/>
    <w:rsid w:val="009E124B"/>
    <w:rsid w:val="009F1671"/>
    <w:rsid w:val="009F78A4"/>
    <w:rsid w:val="00A027F0"/>
    <w:rsid w:val="00A141E7"/>
    <w:rsid w:val="00A277DB"/>
    <w:rsid w:val="00A8238A"/>
    <w:rsid w:val="00A86FDE"/>
    <w:rsid w:val="00AA08EE"/>
    <w:rsid w:val="00AB1078"/>
    <w:rsid w:val="00AD7E7E"/>
    <w:rsid w:val="00AE1693"/>
    <w:rsid w:val="00AE4882"/>
    <w:rsid w:val="00B04BEB"/>
    <w:rsid w:val="00B10F1C"/>
    <w:rsid w:val="00B2218A"/>
    <w:rsid w:val="00B362EF"/>
    <w:rsid w:val="00B65E57"/>
    <w:rsid w:val="00B90A16"/>
    <w:rsid w:val="00B939CB"/>
    <w:rsid w:val="00BA1971"/>
    <w:rsid w:val="00BA5B66"/>
    <w:rsid w:val="00BB1C9C"/>
    <w:rsid w:val="00BE4501"/>
    <w:rsid w:val="00BF0D69"/>
    <w:rsid w:val="00BF49A5"/>
    <w:rsid w:val="00C12C64"/>
    <w:rsid w:val="00C2586A"/>
    <w:rsid w:val="00C44683"/>
    <w:rsid w:val="00C53A51"/>
    <w:rsid w:val="00C56B68"/>
    <w:rsid w:val="00C72E25"/>
    <w:rsid w:val="00C8164D"/>
    <w:rsid w:val="00C9466E"/>
    <w:rsid w:val="00CA71E9"/>
    <w:rsid w:val="00CC63BA"/>
    <w:rsid w:val="00CD73F9"/>
    <w:rsid w:val="00CE63E0"/>
    <w:rsid w:val="00CF7528"/>
    <w:rsid w:val="00D07643"/>
    <w:rsid w:val="00D07A0A"/>
    <w:rsid w:val="00D52A9C"/>
    <w:rsid w:val="00D5456E"/>
    <w:rsid w:val="00D600ED"/>
    <w:rsid w:val="00DA6829"/>
    <w:rsid w:val="00DC2492"/>
    <w:rsid w:val="00DC524A"/>
    <w:rsid w:val="00DD3CE4"/>
    <w:rsid w:val="00DE4B07"/>
    <w:rsid w:val="00DF4AC8"/>
    <w:rsid w:val="00DF7415"/>
    <w:rsid w:val="00E01E61"/>
    <w:rsid w:val="00E07E0B"/>
    <w:rsid w:val="00E163E4"/>
    <w:rsid w:val="00E316E3"/>
    <w:rsid w:val="00E43F59"/>
    <w:rsid w:val="00E5006A"/>
    <w:rsid w:val="00E50196"/>
    <w:rsid w:val="00E62DA8"/>
    <w:rsid w:val="00E8381B"/>
    <w:rsid w:val="00EA2D43"/>
    <w:rsid w:val="00EB1CEF"/>
    <w:rsid w:val="00EB6DD7"/>
    <w:rsid w:val="00EC4357"/>
    <w:rsid w:val="00ED7865"/>
    <w:rsid w:val="00EF59E8"/>
    <w:rsid w:val="00EF6229"/>
    <w:rsid w:val="00F05517"/>
    <w:rsid w:val="00F13157"/>
    <w:rsid w:val="00F17AF4"/>
    <w:rsid w:val="00F26FC8"/>
    <w:rsid w:val="00F30A0C"/>
    <w:rsid w:val="00F31462"/>
    <w:rsid w:val="00F56359"/>
    <w:rsid w:val="00F61D43"/>
    <w:rsid w:val="00F70401"/>
    <w:rsid w:val="00F92F5C"/>
    <w:rsid w:val="00F94778"/>
    <w:rsid w:val="00F96A5F"/>
    <w:rsid w:val="00FB05BF"/>
    <w:rsid w:val="00FB08E6"/>
    <w:rsid w:val="00FB2BB7"/>
    <w:rsid w:val="00FB6E5D"/>
    <w:rsid w:val="00FC32DC"/>
    <w:rsid w:val="00FC4B75"/>
    <w:rsid w:val="00FD18F2"/>
    <w:rsid w:val="00FD6354"/>
    <w:rsid w:val="00FE2995"/>
    <w:rsid w:val="00FE3B68"/>
    <w:rsid w:val="00FE4CA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B474F"/>
  <w15:docId w15:val="{16F33E05-BA27-48F0-891D-382780C8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07211"/>
  </w:style>
  <w:style w:type="character" w:styleId="Sledovanodkaz">
    <w:name w:val="FollowedHyperlink"/>
    <w:basedOn w:val="Standardnpsmoodstavce"/>
    <w:uiPriority w:val="99"/>
    <w:semiHidden/>
    <w:unhideWhenUsed/>
    <w:rsid w:val="0053141A"/>
    <w:rPr>
      <w:color w:val="800080" w:themeColor="followedHyperlink"/>
      <w:u w:val="single"/>
    </w:rPr>
  </w:style>
  <w:style w:type="paragraph" w:customStyle="1" w:styleId="section1">
    <w:name w:val="section1"/>
    <w:basedOn w:val="Normln"/>
    <w:uiPriority w:val="99"/>
    <w:rsid w:val="001269D5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269D5"/>
    <w:pPr>
      <w:ind w:left="720"/>
      <w:contextualSpacing/>
    </w:pPr>
  </w:style>
  <w:style w:type="paragraph" w:customStyle="1" w:styleId="Zkladntext21">
    <w:name w:val="Základní text 21"/>
    <w:rsid w:val="00DC2492"/>
    <w:pPr>
      <w:suppressAutoHyphens/>
      <w:overflowPunct w:val="0"/>
      <w:spacing w:after="200" w:line="276" w:lineRule="auto"/>
      <w:jc w:val="both"/>
    </w:pPr>
    <w:rPr>
      <w:rFonts w:ascii="Verdana" w:eastAsia="Lucida Sans Unicode" w:hAnsi="Verdana" w:cs="font324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ez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oman.gazdik@cez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cela.stefc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yna.Samkova@Passerinvest.cz" TargetMode="External"/><Relationship Id="rId14" Type="http://schemas.openxmlformats.org/officeDocument/2006/relationships/hyperlink" Target="http://www.elektromobilit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3029-3956-49B5-84EB-BD8AB1AC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1044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6</cp:revision>
  <cp:lastPrinted>2016-01-29T14:04:00Z</cp:lastPrinted>
  <dcterms:created xsi:type="dcterms:W3CDTF">2016-02-02T09:58:00Z</dcterms:created>
  <dcterms:modified xsi:type="dcterms:W3CDTF">2016-02-02T16:02:00Z</dcterms:modified>
</cp:coreProperties>
</file>